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38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719"/>
        <w:gridCol w:w="240"/>
        <w:gridCol w:w="6050"/>
        <w:gridCol w:w="6050"/>
        <w:gridCol w:w="3328"/>
      </w:tblGrid>
      <w:tr w:rsidR="00993AF8" w:rsidTr="00993AF8">
        <w:tc>
          <w:tcPr>
            <w:tcW w:w="47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93AF8" w:rsidRDefault="00993AF8" w:rsidP="00993AF8">
            <w:pPr>
              <w:jc w:val="both"/>
              <w:rPr>
                <w:sz w:val="19"/>
                <w:szCs w:val="19"/>
              </w:rPr>
            </w:pPr>
          </w:p>
          <w:p w:rsidR="00993AF8" w:rsidRDefault="00993AF8" w:rsidP="00993AF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93AF8" w:rsidRDefault="00993AF8" w:rsidP="00993AF8">
            <w:pPr>
              <w:jc w:val="both"/>
              <w:rPr>
                <w:sz w:val="19"/>
                <w:szCs w:val="19"/>
              </w:rPr>
            </w:pPr>
          </w:p>
          <w:p w:rsidR="00993AF8" w:rsidRPr="00A00914" w:rsidRDefault="00993AF8" w:rsidP="00993A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5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93AF8" w:rsidRPr="00A00914" w:rsidRDefault="00993AF8" w:rsidP="00993AF8">
            <w:pPr>
              <w:jc w:val="both"/>
              <w:rPr>
                <w:b/>
                <w:bCs/>
                <w:sz w:val="24"/>
                <w:szCs w:val="24"/>
              </w:rPr>
            </w:pPr>
            <w:r w:rsidRPr="00A00914">
              <w:rPr>
                <w:b/>
                <w:bCs/>
                <w:sz w:val="24"/>
                <w:szCs w:val="24"/>
              </w:rPr>
              <w:t>УТВЕРЖДАЮ:</w:t>
            </w:r>
          </w:p>
          <w:p w:rsidR="00993AF8" w:rsidRPr="00021770" w:rsidRDefault="00993AF8" w:rsidP="00993AF8">
            <w:pPr>
              <w:rPr>
                <w:sz w:val="24"/>
                <w:szCs w:val="24"/>
              </w:rPr>
            </w:pPr>
            <w:r w:rsidRPr="00021770">
              <w:rPr>
                <w:sz w:val="24"/>
                <w:szCs w:val="24"/>
              </w:rPr>
              <w:t>Первый заместитель директора –</w:t>
            </w:r>
          </w:p>
          <w:p w:rsidR="00993AF8" w:rsidRPr="00021770" w:rsidRDefault="00993AF8" w:rsidP="00993AF8">
            <w:pPr>
              <w:rPr>
                <w:sz w:val="24"/>
                <w:szCs w:val="24"/>
              </w:rPr>
            </w:pPr>
            <w:r w:rsidRPr="00021770">
              <w:rPr>
                <w:sz w:val="24"/>
                <w:szCs w:val="24"/>
              </w:rPr>
              <w:t xml:space="preserve">Главный инженер филиала </w:t>
            </w:r>
            <w:r w:rsidR="00021770" w:rsidRPr="00021770">
              <w:rPr>
                <w:sz w:val="24"/>
                <w:szCs w:val="24"/>
              </w:rPr>
              <w:t>ПАО «</w:t>
            </w:r>
            <w:proofErr w:type="spellStart"/>
            <w:r w:rsidR="00021770" w:rsidRPr="00021770">
              <w:rPr>
                <w:sz w:val="24"/>
                <w:szCs w:val="24"/>
              </w:rPr>
              <w:t>Россети</w:t>
            </w:r>
            <w:proofErr w:type="spellEnd"/>
            <w:r w:rsidR="00021770" w:rsidRPr="00021770">
              <w:rPr>
                <w:sz w:val="24"/>
                <w:szCs w:val="24"/>
              </w:rPr>
              <w:t xml:space="preserve"> Центр»- </w:t>
            </w:r>
            <w:r w:rsidRPr="00021770">
              <w:rPr>
                <w:sz w:val="24"/>
                <w:szCs w:val="24"/>
              </w:rPr>
              <w:t>«</w:t>
            </w:r>
            <w:r w:rsidR="004F22BC" w:rsidRPr="00021770">
              <w:rPr>
                <w:sz w:val="24"/>
                <w:szCs w:val="24"/>
              </w:rPr>
              <w:t>Тамбовэнерго</w:t>
            </w:r>
            <w:r w:rsidRPr="00021770">
              <w:rPr>
                <w:sz w:val="24"/>
                <w:szCs w:val="24"/>
              </w:rPr>
              <w:t>»</w:t>
            </w:r>
          </w:p>
          <w:p w:rsidR="00993AF8" w:rsidRPr="00021770" w:rsidRDefault="00993AF8" w:rsidP="00993AF8">
            <w:pPr>
              <w:jc w:val="both"/>
              <w:rPr>
                <w:sz w:val="24"/>
                <w:szCs w:val="24"/>
              </w:rPr>
            </w:pPr>
          </w:p>
          <w:p w:rsidR="00993AF8" w:rsidRPr="00021770" w:rsidRDefault="00993AF8" w:rsidP="00993AF8">
            <w:pPr>
              <w:jc w:val="both"/>
              <w:rPr>
                <w:sz w:val="24"/>
                <w:szCs w:val="24"/>
              </w:rPr>
            </w:pPr>
            <w:r w:rsidRPr="00021770">
              <w:rPr>
                <w:sz w:val="24"/>
                <w:szCs w:val="24"/>
              </w:rPr>
              <w:t xml:space="preserve">__________________ </w:t>
            </w:r>
            <w:r w:rsidR="00021770">
              <w:rPr>
                <w:sz w:val="24"/>
                <w:szCs w:val="24"/>
              </w:rPr>
              <w:t>/</w:t>
            </w:r>
            <w:r w:rsidR="00021770" w:rsidRPr="00021770">
              <w:rPr>
                <w:sz w:val="24"/>
                <w:szCs w:val="24"/>
              </w:rPr>
              <w:t>И.А. Седанов</w:t>
            </w:r>
            <w:r w:rsidR="00021770">
              <w:rPr>
                <w:sz w:val="24"/>
                <w:szCs w:val="24"/>
              </w:rPr>
              <w:t>/</w:t>
            </w:r>
          </w:p>
          <w:p w:rsidR="00993AF8" w:rsidRPr="00021770" w:rsidRDefault="00993AF8" w:rsidP="00993AF8">
            <w:pPr>
              <w:jc w:val="both"/>
              <w:rPr>
                <w:sz w:val="24"/>
                <w:szCs w:val="24"/>
                <w:vertAlign w:val="superscript"/>
              </w:rPr>
            </w:pPr>
            <w:r w:rsidRPr="00021770">
              <w:rPr>
                <w:sz w:val="24"/>
                <w:szCs w:val="24"/>
                <w:vertAlign w:val="superscript"/>
              </w:rPr>
              <w:t xml:space="preserve">                (</w:t>
            </w:r>
            <w:proofErr w:type="gramStart"/>
            <w:r w:rsidRPr="00021770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021770">
              <w:rPr>
                <w:sz w:val="24"/>
                <w:szCs w:val="24"/>
                <w:vertAlign w:val="superscript"/>
              </w:rPr>
              <w:t xml:space="preserve">                            (расшифровка)</w:t>
            </w:r>
          </w:p>
          <w:p w:rsidR="00993AF8" w:rsidRPr="00A00914" w:rsidRDefault="00993AF8" w:rsidP="00993AF8">
            <w:pPr>
              <w:jc w:val="both"/>
              <w:rPr>
                <w:sz w:val="24"/>
                <w:szCs w:val="24"/>
              </w:rPr>
            </w:pPr>
            <w:proofErr w:type="gramStart"/>
            <w:r w:rsidRPr="00021770">
              <w:rPr>
                <w:sz w:val="24"/>
                <w:szCs w:val="24"/>
              </w:rPr>
              <w:t>« _</w:t>
            </w:r>
            <w:proofErr w:type="gramEnd"/>
            <w:r w:rsidRPr="00021770">
              <w:rPr>
                <w:sz w:val="24"/>
                <w:szCs w:val="24"/>
              </w:rPr>
              <w:t>___ » _________________ 202</w:t>
            </w:r>
            <w:r w:rsidR="00021770">
              <w:rPr>
                <w:sz w:val="24"/>
                <w:szCs w:val="24"/>
              </w:rPr>
              <w:t>6</w:t>
            </w:r>
            <w:r w:rsidRPr="00021770">
              <w:rPr>
                <w:sz w:val="24"/>
                <w:szCs w:val="24"/>
              </w:rPr>
              <w:t>г</w:t>
            </w:r>
            <w:r w:rsidRPr="00A00914">
              <w:rPr>
                <w:sz w:val="24"/>
                <w:szCs w:val="24"/>
              </w:rPr>
              <w:t>.</w:t>
            </w:r>
          </w:p>
          <w:p w:rsidR="00993AF8" w:rsidRPr="00A00914" w:rsidRDefault="00993AF8" w:rsidP="00993A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5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93AF8" w:rsidRPr="00A00914" w:rsidRDefault="00993AF8" w:rsidP="00993A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93AF8" w:rsidRDefault="00993AF8" w:rsidP="00993AF8">
            <w:pPr>
              <w:jc w:val="both"/>
              <w:rPr>
                <w:sz w:val="19"/>
                <w:szCs w:val="19"/>
              </w:rPr>
            </w:pPr>
          </w:p>
        </w:tc>
      </w:tr>
    </w:tbl>
    <w:p w:rsidR="00024BBB" w:rsidRDefault="00024BBB">
      <w:pPr>
        <w:ind w:left="142"/>
        <w:rPr>
          <w:sz w:val="24"/>
          <w:szCs w:val="24"/>
        </w:rPr>
      </w:pPr>
    </w:p>
    <w:p w:rsidR="00024BBB" w:rsidRDefault="00FF270E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>
        <w:rPr>
          <w:b w:val="0"/>
          <w:sz w:val="24"/>
          <w:szCs w:val="24"/>
        </w:rPr>
        <w:t xml:space="preserve"> </w:t>
      </w:r>
    </w:p>
    <w:p w:rsidR="00D14BF3" w:rsidRPr="00D14BF3" w:rsidRDefault="00FF270E" w:rsidP="00D14BF3">
      <w:pPr>
        <w:pStyle w:val="af7"/>
        <w:ind w:left="142"/>
        <w:rPr>
          <w:sz w:val="24"/>
          <w:szCs w:val="24"/>
        </w:rPr>
      </w:pPr>
      <w:r w:rsidRPr="00D14BF3">
        <w:rPr>
          <w:sz w:val="24"/>
          <w:szCs w:val="24"/>
        </w:rPr>
        <w:t xml:space="preserve">на </w:t>
      </w:r>
      <w:r w:rsidR="008E2D30" w:rsidRPr="00D14BF3">
        <w:rPr>
          <w:sz w:val="24"/>
          <w:szCs w:val="24"/>
        </w:rPr>
        <w:t xml:space="preserve">выполнение работ по сохранению целостности </w:t>
      </w:r>
      <w:r w:rsidRPr="00D14BF3">
        <w:rPr>
          <w:sz w:val="24"/>
          <w:szCs w:val="24"/>
        </w:rPr>
        <w:t>ВОЛС</w:t>
      </w:r>
      <w:r w:rsidR="00D14BF3" w:rsidRPr="00D14BF3">
        <w:rPr>
          <w:sz w:val="24"/>
          <w:szCs w:val="24"/>
        </w:rPr>
        <w:t>,</w:t>
      </w:r>
    </w:p>
    <w:p w:rsidR="00D14BF3" w:rsidRPr="00D14BF3" w:rsidRDefault="00D14BF3" w:rsidP="00D14BF3">
      <w:pPr>
        <w:pStyle w:val="af7"/>
        <w:ind w:left="142"/>
        <w:rPr>
          <w:sz w:val="24"/>
          <w:szCs w:val="24"/>
        </w:rPr>
      </w:pPr>
      <w:r w:rsidRPr="00D14BF3">
        <w:rPr>
          <w:sz w:val="24"/>
          <w:szCs w:val="24"/>
        </w:rPr>
        <w:t xml:space="preserve">размещенных на линиях электропередачи филиала </w:t>
      </w:r>
      <w:r w:rsidR="00B709C3" w:rsidRPr="00021770">
        <w:rPr>
          <w:sz w:val="24"/>
          <w:szCs w:val="24"/>
        </w:rPr>
        <w:t>ПАО «</w:t>
      </w:r>
      <w:proofErr w:type="spellStart"/>
      <w:r w:rsidR="00B709C3" w:rsidRPr="00021770">
        <w:rPr>
          <w:sz w:val="24"/>
          <w:szCs w:val="24"/>
        </w:rPr>
        <w:t>Россети</w:t>
      </w:r>
      <w:proofErr w:type="spellEnd"/>
      <w:r w:rsidR="00B709C3" w:rsidRPr="00021770">
        <w:rPr>
          <w:sz w:val="24"/>
          <w:szCs w:val="24"/>
        </w:rPr>
        <w:t xml:space="preserve"> Центр»</w:t>
      </w:r>
      <w:r w:rsidR="00B709C3">
        <w:rPr>
          <w:sz w:val="24"/>
          <w:szCs w:val="24"/>
        </w:rPr>
        <w:t xml:space="preserve"> </w:t>
      </w:r>
      <w:r w:rsidR="00B709C3" w:rsidRPr="00021770">
        <w:rPr>
          <w:sz w:val="24"/>
          <w:szCs w:val="24"/>
        </w:rPr>
        <w:t>- «Тамбовэнерго»</w:t>
      </w:r>
    </w:p>
    <w:p w:rsidR="00024BBB" w:rsidRDefault="00024BBB">
      <w:pPr>
        <w:pStyle w:val="af7"/>
        <w:ind w:left="142" w:firstLine="0"/>
        <w:rPr>
          <w:sz w:val="24"/>
          <w:szCs w:val="24"/>
        </w:rPr>
      </w:pPr>
    </w:p>
    <w:p w:rsidR="00024BBB" w:rsidRPr="00A00914" w:rsidRDefault="00FF270E">
      <w:pPr>
        <w:pStyle w:val="af7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2"/>
          <w:szCs w:val="22"/>
        </w:rPr>
      </w:pPr>
      <w:r w:rsidRPr="00A00914">
        <w:rPr>
          <w:b/>
          <w:sz w:val="22"/>
          <w:szCs w:val="22"/>
        </w:rPr>
        <w:t>Общие положения.</w:t>
      </w:r>
    </w:p>
    <w:p w:rsidR="00024BBB" w:rsidRPr="00A00914" w:rsidRDefault="00222330">
      <w:pPr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Выполнение работ</w:t>
      </w:r>
      <w:r w:rsidR="00FF270E" w:rsidRPr="00A00914">
        <w:rPr>
          <w:sz w:val="22"/>
          <w:szCs w:val="22"/>
        </w:rPr>
        <w:t xml:space="preserve"> производится в полном соответствии с Договором.</w:t>
      </w:r>
    </w:p>
    <w:p w:rsidR="00024BBB" w:rsidRPr="00A00914" w:rsidRDefault="00222330">
      <w:pPr>
        <w:numPr>
          <w:ilvl w:val="1"/>
          <w:numId w:val="4"/>
        </w:numPr>
        <w:spacing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>Выполнение работ</w:t>
      </w:r>
      <w:r w:rsidR="00FF270E" w:rsidRPr="00A00914">
        <w:rPr>
          <w:sz w:val="22"/>
          <w:szCs w:val="22"/>
        </w:rPr>
        <w:t xml:space="preserve"> производится на территории </w:t>
      </w:r>
      <w:r w:rsidR="00021770">
        <w:rPr>
          <w:sz w:val="22"/>
          <w:szCs w:val="22"/>
        </w:rPr>
        <w:t>Тамбовской</w:t>
      </w:r>
      <w:r w:rsidR="00FF270E" w:rsidRPr="00A00914">
        <w:rPr>
          <w:sz w:val="22"/>
          <w:szCs w:val="22"/>
        </w:rPr>
        <w:t xml:space="preserve"> области</w:t>
      </w:r>
    </w:p>
    <w:p w:rsidR="00024BBB" w:rsidRPr="00A00914" w:rsidRDefault="00FF270E">
      <w:pPr>
        <w:pStyle w:val="af7"/>
        <w:numPr>
          <w:ilvl w:val="0"/>
          <w:numId w:val="2"/>
        </w:numPr>
        <w:spacing w:line="276" w:lineRule="auto"/>
        <w:jc w:val="both"/>
        <w:rPr>
          <w:b/>
          <w:sz w:val="22"/>
          <w:szCs w:val="22"/>
        </w:rPr>
      </w:pPr>
      <w:r w:rsidRPr="00A00914">
        <w:rPr>
          <w:b/>
          <w:sz w:val="22"/>
          <w:szCs w:val="22"/>
        </w:rPr>
        <w:t xml:space="preserve">Основание для </w:t>
      </w:r>
      <w:r w:rsidR="00222330" w:rsidRPr="00222330">
        <w:rPr>
          <w:b/>
          <w:bCs/>
          <w:sz w:val="22"/>
          <w:szCs w:val="22"/>
        </w:rPr>
        <w:t>выполнения работ</w:t>
      </w:r>
      <w:r w:rsidRPr="00A00914">
        <w:rPr>
          <w:b/>
          <w:sz w:val="22"/>
          <w:szCs w:val="22"/>
        </w:rPr>
        <w:t>:</w:t>
      </w:r>
    </w:p>
    <w:p w:rsidR="00024BBB" w:rsidRPr="00A00914" w:rsidRDefault="00FF270E" w:rsidP="00C42306">
      <w:pPr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firstLine="131"/>
        <w:jc w:val="both"/>
        <w:rPr>
          <w:sz w:val="22"/>
          <w:szCs w:val="22"/>
        </w:rPr>
      </w:pPr>
      <w:r w:rsidRPr="00A00914">
        <w:rPr>
          <w:sz w:val="22"/>
          <w:szCs w:val="22"/>
        </w:rPr>
        <w:t xml:space="preserve">Потребность </w:t>
      </w:r>
      <w:r w:rsidR="00EF64A9">
        <w:rPr>
          <w:sz w:val="22"/>
          <w:szCs w:val="22"/>
        </w:rPr>
        <w:t>проведения работ по демонтажу и монтажу ВОЛС</w:t>
      </w:r>
      <w:r w:rsidR="00222330">
        <w:rPr>
          <w:sz w:val="22"/>
          <w:szCs w:val="22"/>
        </w:rPr>
        <w:t xml:space="preserve">, размещенных на линиях электропередачи </w:t>
      </w:r>
      <w:r w:rsidR="00B709C3" w:rsidRPr="00D14BF3">
        <w:rPr>
          <w:sz w:val="24"/>
          <w:szCs w:val="24"/>
        </w:rPr>
        <w:t xml:space="preserve">филиала </w:t>
      </w:r>
      <w:r w:rsidR="00B709C3" w:rsidRPr="00021770">
        <w:rPr>
          <w:sz w:val="24"/>
          <w:szCs w:val="24"/>
        </w:rPr>
        <w:t>ПАО «</w:t>
      </w:r>
      <w:proofErr w:type="spellStart"/>
      <w:r w:rsidR="00B709C3" w:rsidRPr="00021770">
        <w:rPr>
          <w:sz w:val="24"/>
          <w:szCs w:val="24"/>
        </w:rPr>
        <w:t>Россети</w:t>
      </w:r>
      <w:proofErr w:type="spellEnd"/>
      <w:r w:rsidR="00B709C3" w:rsidRPr="00021770">
        <w:rPr>
          <w:sz w:val="24"/>
          <w:szCs w:val="24"/>
        </w:rPr>
        <w:t xml:space="preserve"> Центр»</w:t>
      </w:r>
      <w:r w:rsidR="00B709C3">
        <w:rPr>
          <w:sz w:val="24"/>
          <w:szCs w:val="24"/>
        </w:rPr>
        <w:t xml:space="preserve"> </w:t>
      </w:r>
      <w:r w:rsidR="00B709C3" w:rsidRPr="00021770">
        <w:rPr>
          <w:sz w:val="24"/>
          <w:szCs w:val="24"/>
        </w:rPr>
        <w:t>- «Тамбовэнерго»</w:t>
      </w:r>
      <w:r w:rsidR="00222330">
        <w:rPr>
          <w:sz w:val="22"/>
          <w:szCs w:val="22"/>
        </w:rPr>
        <w:t>,</w:t>
      </w:r>
      <w:r w:rsidR="00EF64A9">
        <w:rPr>
          <w:sz w:val="22"/>
          <w:szCs w:val="22"/>
        </w:rPr>
        <w:t xml:space="preserve"> при проведении работ по капитальному ремонту, модернизации, реконструкции, переустройству ВЛ</w:t>
      </w:r>
      <w:r w:rsidRPr="00A00914">
        <w:rPr>
          <w:sz w:val="22"/>
          <w:szCs w:val="22"/>
        </w:rPr>
        <w:t>.</w:t>
      </w:r>
    </w:p>
    <w:p w:rsidR="00024BBB" w:rsidRPr="00A00914" w:rsidRDefault="00FF270E">
      <w:pPr>
        <w:pStyle w:val="af7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2"/>
          <w:szCs w:val="22"/>
        </w:rPr>
      </w:pPr>
      <w:r w:rsidRPr="00A00914">
        <w:rPr>
          <w:b/>
          <w:sz w:val="22"/>
          <w:szCs w:val="22"/>
        </w:rPr>
        <w:t xml:space="preserve">Основные нормативно-технические документы (НТД), определяющие требования к проекту: </w:t>
      </w:r>
    </w:p>
    <w:p w:rsidR="00024BBB" w:rsidRPr="00A00914" w:rsidRDefault="00FF270E">
      <w:pPr>
        <w:pStyle w:val="af7"/>
        <w:numPr>
          <w:ilvl w:val="0"/>
          <w:numId w:val="14"/>
        </w:numPr>
        <w:tabs>
          <w:tab w:val="left" w:pos="993"/>
        </w:tabs>
        <w:spacing w:line="276" w:lineRule="auto"/>
        <w:ind w:left="142" w:firstLine="709"/>
        <w:jc w:val="both"/>
        <w:rPr>
          <w:sz w:val="22"/>
          <w:szCs w:val="22"/>
        </w:rPr>
      </w:pPr>
      <w:r w:rsidRPr="00A00914">
        <w:rPr>
          <w:sz w:val="22"/>
          <w:szCs w:val="22"/>
        </w:rPr>
        <w:t xml:space="preserve"> Градостроительный кодекс Российской Федерации</w:t>
      </w:r>
      <w:r w:rsidR="00B66E4F">
        <w:rPr>
          <w:sz w:val="22"/>
          <w:szCs w:val="22"/>
        </w:rPr>
        <w:t>;</w:t>
      </w:r>
    </w:p>
    <w:p w:rsidR="00024BBB" w:rsidRPr="00A00914" w:rsidRDefault="00FF270E">
      <w:pPr>
        <w:pStyle w:val="af7"/>
        <w:numPr>
          <w:ilvl w:val="0"/>
          <w:numId w:val="14"/>
        </w:numPr>
        <w:tabs>
          <w:tab w:val="left" w:pos="993"/>
        </w:tabs>
        <w:spacing w:line="276" w:lineRule="auto"/>
        <w:ind w:left="142" w:firstLine="709"/>
        <w:jc w:val="both"/>
        <w:rPr>
          <w:sz w:val="22"/>
          <w:szCs w:val="22"/>
        </w:rPr>
      </w:pPr>
      <w:r w:rsidRPr="00A00914">
        <w:rPr>
          <w:sz w:val="22"/>
          <w:szCs w:val="22"/>
        </w:rPr>
        <w:t xml:space="preserve"> 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024BBB" w:rsidRPr="00A00914" w:rsidRDefault="00FF270E">
      <w:pPr>
        <w:pStyle w:val="af7"/>
        <w:numPr>
          <w:ilvl w:val="0"/>
          <w:numId w:val="14"/>
        </w:numPr>
        <w:tabs>
          <w:tab w:val="left" w:pos="993"/>
        </w:tabs>
        <w:spacing w:line="276" w:lineRule="auto"/>
        <w:ind w:left="142" w:firstLine="709"/>
        <w:jc w:val="both"/>
        <w:rPr>
          <w:sz w:val="22"/>
          <w:szCs w:val="22"/>
        </w:rPr>
      </w:pPr>
      <w:r w:rsidRPr="00A00914">
        <w:rPr>
          <w:sz w:val="22"/>
          <w:szCs w:val="22"/>
        </w:rPr>
        <w:t xml:space="preserve"> СНиП 12-03-2001 «Безопасность труда в строительстве», часть 1 «Общие требования»;</w:t>
      </w:r>
    </w:p>
    <w:p w:rsidR="00024BBB" w:rsidRPr="00B66E4F" w:rsidRDefault="00FF270E">
      <w:pPr>
        <w:pStyle w:val="af7"/>
        <w:numPr>
          <w:ilvl w:val="0"/>
          <w:numId w:val="14"/>
        </w:numPr>
        <w:tabs>
          <w:tab w:val="left" w:pos="993"/>
        </w:tabs>
        <w:spacing w:line="276" w:lineRule="auto"/>
        <w:ind w:left="142" w:firstLine="709"/>
        <w:jc w:val="both"/>
        <w:rPr>
          <w:sz w:val="22"/>
          <w:szCs w:val="22"/>
        </w:rPr>
      </w:pPr>
      <w:r w:rsidRPr="00A00914">
        <w:rPr>
          <w:sz w:val="22"/>
          <w:szCs w:val="22"/>
        </w:rPr>
        <w:t xml:space="preserve"> СНиП 12-04-2002 «Безопасность труда в строительстве», часть 2 «Строительное производство»</w:t>
      </w:r>
      <w:r w:rsidRPr="00A00914">
        <w:rPr>
          <w:color w:val="000000"/>
          <w:sz w:val="22"/>
          <w:szCs w:val="22"/>
        </w:rPr>
        <w:t>;</w:t>
      </w:r>
    </w:p>
    <w:p w:rsidR="00B66E4F" w:rsidRPr="00B66E4F" w:rsidRDefault="00B66E4F" w:rsidP="00B66E4F">
      <w:pPr>
        <w:pStyle w:val="310"/>
        <w:numPr>
          <w:ilvl w:val="0"/>
          <w:numId w:val="34"/>
        </w:numPr>
        <w:tabs>
          <w:tab w:val="left" w:pos="993"/>
        </w:tabs>
        <w:suppressAutoHyphens/>
        <w:ind w:left="0" w:firstLine="851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B66E4F">
        <w:rPr>
          <w:sz w:val="22"/>
          <w:szCs w:val="22"/>
        </w:rPr>
        <w:t>СП 76.13330.2016 «СНиП 3.05.06-85 Электротехнические устройства»;</w:t>
      </w:r>
    </w:p>
    <w:p w:rsidR="00B66E4F" w:rsidRPr="00B66E4F" w:rsidRDefault="00B66E4F" w:rsidP="00B66E4F">
      <w:pPr>
        <w:pStyle w:val="310"/>
        <w:numPr>
          <w:ilvl w:val="0"/>
          <w:numId w:val="34"/>
        </w:numPr>
        <w:tabs>
          <w:tab w:val="left" w:pos="993"/>
        </w:tabs>
        <w:suppressAutoHyphens/>
        <w:ind w:left="0" w:firstLine="851"/>
        <w:jc w:val="both"/>
        <w:rPr>
          <w:sz w:val="22"/>
          <w:szCs w:val="22"/>
        </w:rPr>
      </w:pPr>
      <w:r w:rsidRPr="00B66E4F">
        <w:rPr>
          <w:sz w:val="22"/>
          <w:szCs w:val="22"/>
        </w:rPr>
        <w:t xml:space="preserve"> ГОСТ 12.3.032-84 ССТБ «Работы электромонтажные. Общие требования безопасности»;</w:t>
      </w:r>
    </w:p>
    <w:p w:rsidR="00B66E4F" w:rsidRPr="00B66E4F" w:rsidRDefault="00B66E4F" w:rsidP="00B66E4F">
      <w:pPr>
        <w:numPr>
          <w:ilvl w:val="0"/>
          <w:numId w:val="34"/>
        </w:numPr>
        <w:tabs>
          <w:tab w:val="left" w:pos="993"/>
        </w:tabs>
        <w:suppressAutoHyphens/>
        <w:ind w:left="0" w:firstLine="851"/>
        <w:jc w:val="both"/>
        <w:rPr>
          <w:sz w:val="22"/>
          <w:szCs w:val="22"/>
        </w:rPr>
      </w:pPr>
      <w:r w:rsidRPr="00B66E4F">
        <w:rPr>
          <w:sz w:val="22"/>
          <w:szCs w:val="22"/>
        </w:rPr>
        <w:t xml:space="preserve"> ГОСТ 10434 – 82 «Соединения контактные электрические. Классификация. Общие технические требования»;</w:t>
      </w:r>
    </w:p>
    <w:p w:rsidR="00024BBB" w:rsidRPr="00A00914" w:rsidRDefault="00FF270E">
      <w:pPr>
        <w:pStyle w:val="af7"/>
        <w:numPr>
          <w:ilvl w:val="0"/>
          <w:numId w:val="14"/>
        </w:numPr>
        <w:tabs>
          <w:tab w:val="left" w:pos="993"/>
        </w:tabs>
        <w:spacing w:line="276" w:lineRule="auto"/>
        <w:ind w:left="142" w:firstLine="709"/>
        <w:jc w:val="both"/>
        <w:rPr>
          <w:sz w:val="22"/>
          <w:szCs w:val="22"/>
        </w:rPr>
      </w:pPr>
      <w:r w:rsidRPr="00A00914">
        <w:rPr>
          <w:sz w:val="22"/>
          <w:szCs w:val="22"/>
        </w:rPr>
        <w:t xml:space="preserve"> ПУЭ (действующее издание);</w:t>
      </w:r>
    </w:p>
    <w:p w:rsidR="00024BBB" w:rsidRPr="00A00914" w:rsidRDefault="00FF270E">
      <w:pPr>
        <w:pStyle w:val="af7"/>
        <w:numPr>
          <w:ilvl w:val="0"/>
          <w:numId w:val="14"/>
        </w:numPr>
        <w:tabs>
          <w:tab w:val="left" w:pos="993"/>
        </w:tabs>
        <w:spacing w:line="276" w:lineRule="auto"/>
        <w:ind w:left="142" w:firstLine="709"/>
        <w:jc w:val="both"/>
        <w:rPr>
          <w:sz w:val="22"/>
          <w:szCs w:val="22"/>
        </w:rPr>
      </w:pPr>
      <w:r w:rsidRPr="00A00914">
        <w:rPr>
          <w:sz w:val="22"/>
          <w:szCs w:val="22"/>
        </w:rPr>
        <w:t xml:space="preserve"> ПТЭ (действующее издание);</w:t>
      </w:r>
    </w:p>
    <w:p w:rsidR="00024BBB" w:rsidRPr="00B709C3" w:rsidRDefault="00222330">
      <w:pPr>
        <w:pStyle w:val="af7"/>
        <w:numPr>
          <w:ilvl w:val="0"/>
          <w:numId w:val="2"/>
        </w:numPr>
        <w:tabs>
          <w:tab w:val="left" w:pos="-1843"/>
          <w:tab w:val="left" w:pos="-540"/>
        </w:tabs>
        <w:spacing w:line="276" w:lineRule="auto"/>
        <w:jc w:val="both"/>
        <w:rPr>
          <w:sz w:val="22"/>
          <w:szCs w:val="22"/>
        </w:rPr>
      </w:pPr>
      <w:r w:rsidRPr="00B709C3">
        <w:rPr>
          <w:b/>
          <w:sz w:val="22"/>
          <w:szCs w:val="22"/>
        </w:rPr>
        <w:t>Основные</w:t>
      </w:r>
      <w:r w:rsidR="00FF270E" w:rsidRPr="00B709C3">
        <w:rPr>
          <w:b/>
          <w:sz w:val="22"/>
          <w:szCs w:val="22"/>
        </w:rPr>
        <w:t xml:space="preserve"> </w:t>
      </w:r>
      <w:r w:rsidRPr="00B709C3">
        <w:rPr>
          <w:b/>
          <w:sz w:val="22"/>
          <w:szCs w:val="22"/>
        </w:rPr>
        <w:t>виды выполняемых работ:</w:t>
      </w:r>
    </w:p>
    <w:tbl>
      <w:tblPr>
        <w:tblW w:w="9781" w:type="dxa"/>
        <w:tblInd w:w="704" w:type="dxa"/>
        <w:tblLook w:val="04A0" w:firstRow="1" w:lastRow="0" w:firstColumn="1" w:lastColumn="0" w:noHBand="0" w:noVBand="1"/>
      </w:tblPr>
      <w:tblGrid>
        <w:gridCol w:w="709"/>
        <w:gridCol w:w="7938"/>
        <w:gridCol w:w="1134"/>
      </w:tblGrid>
      <w:tr w:rsidR="000C001F" w:rsidRPr="000C001F" w:rsidTr="00EA7D8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001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001F">
              <w:rPr>
                <w:b/>
                <w:bCs/>
                <w:color w:val="000000"/>
                <w:sz w:val="22"/>
                <w:szCs w:val="22"/>
              </w:rPr>
              <w:t>Вид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1F" w:rsidRPr="000C001F" w:rsidRDefault="000C001F" w:rsidP="000C00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C001F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</w:tr>
      <w:tr w:rsidR="000C001F" w:rsidRPr="000C001F" w:rsidTr="00EA7D8E">
        <w:trPr>
          <w:trHeight w:val="30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001F">
              <w:rPr>
                <w:b/>
                <w:bCs/>
                <w:color w:val="000000"/>
                <w:sz w:val="22"/>
                <w:szCs w:val="22"/>
              </w:rPr>
              <w:t xml:space="preserve">Подвес ВОЛС на ЛЭП напряжением свыше 10 </w:t>
            </w:r>
            <w:proofErr w:type="spellStart"/>
            <w:r w:rsidRPr="000C001F">
              <w:rPr>
                <w:b/>
                <w:bCs/>
                <w:color w:val="000000"/>
                <w:sz w:val="22"/>
                <w:szCs w:val="22"/>
              </w:rPr>
              <w:t>кВ</w:t>
            </w:r>
            <w:proofErr w:type="spellEnd"/>
            <w:r w:rsidRPr="000C001F">
              <w:rPr>
                <w:b/>
                <w:bCs/>
                <w:color w:val="000000"/>
                <w:sz w:val="22"/>
                <w:szCs w:val="22"/>
              </w:rPr>
              <w:t xml:space="preserve"> до 35 </w:t>
            </w:r>
            <w:proofErr w:type="spellStart"/>
            <w:r w:rsidRPr="000C001F">
              <w:rPr>
                <w:b/>
                <w:bCs/>
                <w:color w:val="000000"/>
                <w:sz w:val="22"/>
                <w:szCs w:val="22"/>
              </w:rPr>
              <w:t>кВ</w:t>
            </w:r>
            <w:proofErr w:type="spellEnd"/>
            <w:r w:rsidRPr="000C001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A7D8E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0C001F">
              <w:rPr>
                <w:b/>
                <w:bCs/>
                <w:color w:val="000000"/>
                <w:sz w:val="22"/>
                <w:szCs w:val="22"/>
              </w:rPr>
              <w:t>включительно</w:t>
            </w:r>
            <w:r w:rsidR="00EA7D8E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C001F" w:rsidRPr="000C001F" w:rsidTr="00EA7D8E">
        <w:trPr>
          <w:trHeight w:val="3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до 24 волокон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25 - 32 волокон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2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33 - 48 волокон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49-64 волокон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2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более 64 волокон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Демонтаж оптического кабеля любой емкости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001F">
              <w:rPr>
                <w:b/>
                <w:bCs/>
                <w:color w:val="000000"/>
                <w:sz w:val="22"/>
                <w:szCs w:val="22"/>
              </w:rPr>
              <w:t xml:space="preserve">Подвес ВОЛС на ЛЭП напряжением свыше 35 </w:t>
            </w:r>
            <w:proofErr w:type="spellStart"/>
            <w:r w:rsidRPr="000C001F">
              <w:rPr>
                <w:b/>
                <w:bCs/>
                <w:color w:val="000000"/>
                <w:sz w:val="22"/>
                <w:szCs w:val="22"/>
              </w:rPr>
              <w:t>кВ</w:t>
            </w:r>
            <w:proofErr w:type="spellEnd"/>
          </w:p>
        </w:tc>
      </w:tr>
      <w:tr w:rsidR="000C001F" w:rsidRPr="000C001F" w:rsidTr="00EA7D8E">
        <w:trPr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до 24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25 - 32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33 - 48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49-64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ОКСН по опорам ЛЭП ВЛ емкостью более 64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 xml:space="preserve">Монтаж оптического кабеля </w:t>
            </w:r>
            <w:proofErr w:type="spellStart"/>
            <w:r w:rsidRPr="000C001F">
              <w:rPr>
                <w:color w:val="000000"/>
                <w:sz w:val="22"/>
                <w:szCs w:val="22"/>
              </w:rPr>
              <w:t>грозотроса</w:t>
            </w:r>
            <w:proofErr w:type="spellEnd"/>
            <w:r w:rsidRPr="000C001F">
              <w:rPr>
                <w:color w:val="000000"/>
                <w:sz w:val="22"/>
                <w:szCs w:val="22"/>
              </w:rPr>
              <w:t xml:space="preserve"> (ОКГТ) без учета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 xml:space="preserve">Демонтаж оптического кабеля </w:t>
            </w:r>
            <w:proofErr w:type="spellStart"/>
            <w:r w:rsidRPr="000C001F">
              <w:rPr>
                <w:color w:val="000000"/>
                <w:sz w:val="22"/>
                <w:szCs w:val="22"/>
              </w:rPr>
              <w:t>грозотроса</w:t>
            </w:r>
            <w:proofErr w:type="spellEnd"/>
            <w:r w:rsidRPr="000C001F">
              <w:rPr>
                <w:color w:val="000000"/>
                <w:sz w:val="22"/>
                <w:szCs w:val="22"/>
              </w:rPr>
              <w:t xml:space="preserve"> (ОКГТ)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C001F">
              <w:rPr>
                <w:b/>
                <w:bCs/>
                <w:color w:val="000000"/>
                <w:sz w:val="22"/>
                <w:szCs w:val="22"/>
              </w:rPr>
              <w:t>Подвес ВОЛС на опорах ВЛ низшего класса напряжений - до 10кВ (включительно)</w:t>
            </w:r>
          </w:p>
        </w:tc>
      </w:tr>
      <w:tr w:rsidR="000C001F" w:rsidRPr="000C001F" w:rsidTr="00EA7D8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по опорам емкостью до 24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по опорам емкостью 25 - 32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по опорам емкостью 33 - 48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по опорам емкостью 49-64 волокон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Подвеска кабеля по опорам емкостью более 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Демонтаж оптического кабеля любой емкости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r w:rsidRPr="000C001F">
              <w:rPr>
                <w:sz w:val="22"/>
                <w:szCs w:val="22"/>
              </w:rPr>
              <w:t>м</w:t>
            </w:r>
          </w:p>
        </w:tc>
      </w:tr>
      <w:tr w:rsidR="000C001F" w:rsidRPr="000C001F" w:rsidTr="00EA7D8E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rPr>
                <w:color w:val="000000"/>
                <w:sz w:val="22"/>
                <w:szCs w:val="22"/>
              </w:rPr>
            </w:pPr>
            <w:r w:rsidRPr="000C001F">
              <w:rPr>
                <w:color w:val="000000"/>
                <w:sz w:val="22"/>
                <w:szCs w:val="22"/>
              </w:rPr>
              <w:t>Монтаж/Демонтаж муфты-бокса в теле столба/мачты (ОДН/АМС).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1F" w:rsidRPr="000C001F" w:rsidRDefault="000C001F" w:rsidP="000C001F">
            <w:pPr>
              <w:jc w:val="center"/>
              <w:rPr>
                <w:sz w:val="22"/>
                <w:szCs w:val="22"/>
              </w:rPr>
            </w:pPr>
            <w:proofErr w:type="spellStart"/>
            <w:r w:rsidRPr="000C001F">
              <w:rPr>
                <w:sz w:val="22"/>
                <w:szCs w:val="22"/>
              </w:rPr>
              <w:t>шт</w:t>
            </w:r>
            <w:proofErr w:type="spellEnd"/>
          </w:p>
        </w:tc>
      </w:tr>
    </w:tbl>
    <w:p w:rsidR="00024BBB" w:rsidRPr="00B709C3" w:rsidRDefault="00FF270E">
      <w:pPr>
        <w:pStyle w:val="af7"/>
        <w:numPr>
          <w:ilvl w:val="0"/>
          <w:numId w:val="2"/>
        </w:numPr>
        <w:spacing w:before="240" w:line="276" w:lineRule="auto"/>
        <w:jc w:val="both"/>
        <w:rPr>
          <w:b/>
          <w:sz w:val="22"/>
          <w:szCs w:val="22"/>
        </w:rPr>
      </w:pPr>
      <w:r w:rsidRPr="00B709C3">
        <w:rPr>
          <w:b/>
          <w:sz w:val="22"/>
          <w:szCs w:val="22"/>
        </w:rPr>
        <w:t xml:space="preserve">Требуемые сроки </w:t>
      </w:r>
      <w:r w:rsidR="00205F16" w:rsidRPr="00B709C3">
        <w:rPr>
          <w:b/>
          <w:sz w:val="22"/>
          <w:szCs w:val="22"/>
        </w:rPr>
        <w:t>выполнения работ</w:t>
      </w:r>
      <w:r w:rsidRPr="00B709C3">
        <w:rPr>
          <w:b/>
          <w:sz w:val="22"/>
          <w:szCs w:val="22"/>
        </w:rPr>
        <w:t>.</w:t>
      </w:r>
    </w:p>
    <w:p w:rsidR="00024BBB" w:rsidRPr="00B709C3" w:rsidRDefault="00FF270E">
      <w:pPr>
        <w:pStyle w:val="af7"/>
        <w:tabs>
          <w:tab w:val="left" w:pos="1134"/>
        </w:tabs>
        <w:spacing w:line="276" w:lineRule="auto"/>
        <w:ind w:left="1069" w:firstLine="0"/>
        <w:jc w:val="both"/>
        <w:rPr>
          <w:sz w:val="22"/>
          <w:szCs w:val="22"/>
        </w:rPr>
      </w:pPr>
      <w:r w:rsidRPr="00B709C3">
        <w:rPr>
          <w:sz w:val="22"/>
          <w:szCs w:val="22"/>
        </w:rPr>
        <w:t>начало – с момента получения заявки от Заказчика;</w:t>
      </w:r>
    </w:p>
    <w:p w:rsidR="00024BBB" w:rsidRPr="00B709C3" w:rsidRDefault="00FF270E">
      <w:pPr>
        <w:pStyle w:val="af7"/>
        <w:spacing w:line="276" w:lineRule="auto"/>
        <w:ind w:left="1069" w:firstLine="0"/>
        <w:jc w:val="both"/>
        <w:rPr>
          <w:sz w:val="22"/>
          <w:szCs w:val="22"/>
        </w:rPr>
      </w:pPr>
      <w:r w:rsidRPr="00B709C3">
        <w:rPr>
          <w:sz w:val="22"/>
          <w:szCs w:val="22"/>
        </w:rPr>
        <w:t xml:space="preserve">окончание – не позднее </w:t>
      </w:r>
      <w:r w:rsidR="00F24031" w:rsidRPr="00B709C3">
        <w:rPr>
          <w:sz w:val="22"/>
          <w:szCs w:val="22"/>
          <w:lang w:val="en-US"/>
        </w:rPr>
        <w:t>3</w:t>
      </w:r>
      <w:r w:rsidR="00F63D03" w:rsidRPr="00B709C3">
        <w:rPr>
          <w:sz w:val="22"/>
          <w:szCs w:val="22"/>
        </w:rPr>
        <w:t>1</w:t>
      </w:r>
      <w:r w:rsidRPr="00B709C3">
        <w:rPr>
          <w:sz w:val="22"/>
          <w:szCs w:val="22"/>
        </w:rPr>
        <w:t>.</w:t>
      </w:r>
      <w:r w:rsidR="00F63D03" w:rsidRPr="00B709C3">
        <w:rPr>
          <w:sz w:val="22"/>
          <w:szCs w:val="22"/>
        </w:rPr>
        <w:t>12</w:t>
      </w:r>
      <w:r w:rsidRPr="00B709C3">
        <w:rPr>
          <w:sz w:val="22"/>
          <w:szCs w:val="22"/>
        </w:rPr>
        <w:t>.202</w:t>
      </w:r>
      <w:r w:rsidR="00F24031" w:rsidRPr="00B709C3">
        <w:rPr>
          <w:sz w:val="22"/>
          <w:szCs w:val="22"/>
          <w:lang w:val="en-US"/>
        </w:rPr>
        <w:t>6</w:t>
      </w:r>
      <w:r w:rsidRPr="00B709C3">
        <w:rPr>
          <w:sz w:val="22"/>
          <w:szCs w:val="22"/>
        </w:rPr>
        <w:t xml:space="preserve"> г.</w:t>
      </w:r>
    </w:p>
    <w:p w:rsidR="00024BBB" w:rsidRPr="00A00914" w:rsidRDefault="00FF270E">
      <w:pPr>
        <w:pStyle w:val="af7"/>
        <w:numPr>
          <w:ilvl w:val="0"/>
          <w:numId w:val="2"/>
        </w:numPr>
        <w:spacing w:line="276" w:lineRule="auto"/>
        <w:jc w:val="both"/>
        <w:rPr>
          <w:b/>
          <w:sz w:val="22"/>
          <w:szCs w:val="22"/>
        </w:rPr>
      </w:pPr>
      <w:r w:rsidRPr="00A00914">
        <w:rPr>
          <w:b/>
          <w:sz w:val="22"/>
          <w:szCs w:val="22"/>
        </w:rPr>
        <w:t xml:space="preserve">Основные требования к </w:t>
      </w:r>
      <w:r w:rsidR="00205F16">
        <w:rPr>
          <w:b/>
          <w:sz w:val="22"/>
          <w:szCs w:val="22"/>
        </w:rPr>
        <w:t>выполнению работ</w:t>
      </w:r>
      <w:r w:rsidRPr="00A00914">
        <w:rPr>
          <w:b/>
          <w:sz w:val="22"/>
          <w:szCs w:val="22"/>
        </w:rPr>
        <w:t>.</w:t>
      </w:r>
    </w:p>
    <w:p w:rsidR="00024BBB" w:rsidRPr="00B709C3" w:rsidRDefault="00FF270E">
      <w:pPr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B709C3">
        <w:rPr>
          <w:sz w:val="22"/>
          <w:szCs w:val="22"/>
        </w:rPr>
        <w:t>Все работы должны быть выполнены в соответствии с нормативно-технической документацией (НТД):</w:t>
      </w:r>
    </w:p>
    <w:p w:rsidR="00024BBB" w:rsidRPr="00B709C3" w:rsidRDefault="00FF270E">
      <w:pPr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both"/>
        <w:rPr>
          <w:sz w:val="22"/>
          <w:szCs w:val="22"/>
        </w:rPr>
      </w:pPr>
      <w:r w:rsidRPr="00B709C3">
        <w:rPr>
          <w:sz w:val="22"/>
          <w:szCs w:val="22"/>
        </w:rPr>
        <w:t>СНиП;</w:t>
      </w:r>
    </w:p>
    <w:p w:rsidR="00024BBB" w:rsidRPr="00B709C3" w:rsidRDefault="00FF270E">
      <w:pPr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both"/>
        <w:rPr>
          <w:sz w:val="22"/>
          <w:szCs w:val="22"/>
        </w:rPr>
      </w:pPr>
      <w:r w:rsidRPr="00B709C3">
        <w:rPr>
          <w:sz w:val="22"/>
          <w:szCs w:val="22"/>
        </w:rPr>
        <w:t>ПУЭ;</w:t>
      </w:r>
    </w:p>
    <w:p w:rsidR="00024BBB" w:rsidRPr="00B709C3" w:rsidRDefault="00FF270E">
      <w:pPr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both"/>
        <w:rPr>
          <w:sz w:val="22"/>
          <w:szCs w:val="22"/>
        </w:rPr>
      </w:pPr>
      <w:r w:rsidRPr="00B709C3">
        <w:rPr>
          <w:sz w:val="22"/>
          <w:szCs w:val="22"/>
        </w:rPr>
        <w:t>руководящими документами;</w:t>
      </w:r>
    </w:p>
    <w:p w:rsidR="00024BBB" w:rsidRPr="00B709C3" w:rsidRDefault="00FF270E">
      <w:pPr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both"/>
        <w:rPr>
          <w:sz w:val="22"/>
          <w:szCs w:val="22"/>
        </w:rPr>
      </w:pPr>
      <w:r w:rsidRPr="00B709C3">
        <w:rPr>
          <w:sz w:val="22"/>
          <w:szCs w:val="22"/>
        </w:rPr>
        <w:t>отраслевыми стандартами и др. документами.</w:t>
      </w:r>
    </w:p>
    <w:p w:rsidR="00B709C3" w:rsidRPr="00B709C3" w:rsidRDefault="00B709C3" w:rsidP="00126C0C">
      <w:pPr>
        <w:pStyle w:val="aff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rPr>
          <w:rStyle w:val="apple-style-span"/>
          <w:rFonts w:ascii="Times New Roman" w:hAnsi="Times New Roman"/>
          <w:iCs/>
        </w:rPr>
      </w:pPr>
      <w:r w:rsidRPr="00B709C3">
        <w:rPr>
          <w:rFonts w:ascii="Times New Roman" w:hAnsi="Times New Roman"/>
        </w:rPr>
        <w:t>Объем выполненных работ должен быть согласован с Заказчиком до их выполнения</w:t>
      </w:r>
      <w:r w:rsidRPr="00B709C3">
        <w:rPr>
          <w:rStyle w:val="apple-style-span"/>
          <w:rFonts w:ascii="Times New Roman" w:hAnsi="Times New Roman"/>
          <w:iCs/>
        </w:rPr>
        <w:t>.</w:t>
      </w:r>
    </w:p>
    <w:p w:rsidR="00024BBB" w:rsidRPr="00B709C3" w:rsidRDefault="00126C0C" w:rsidP="00126C0C">
      <w:pPr>
        <w:pStyle w:val="aff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rPr>
          <w:rStyle w:val="apple-style-span"/>
          <w:rFonts w:ascii="Times New Roman" w:hAnsi="Times New Roman"/>
          <w:iCs/>
        </w:rPr>
      </w:pPr>
      <w:r w:rsidRPr="00B709C3">
        <w:rPr>
          <w:rStyle w:val="apple-style-span"/>
          <w:rFonts w:ascii="Times New Roman" w:hAnsi="Times New Roman"/>
          <w:iCs/>
        </w:rPr>
        <w:t>Выбор Субподрядчиков согласовывается с Заказчиком. Подрядчик несет полную ответственность за работу Субподрядчика</w:t>
      </w:r>
    </w:p>
    <w:p w:rsidR="00126C0C" w:rsidRPr="00B709C3" w:rsidRDefault="00126C0C" w:rsidP="00126C0C">
      <w:pPr>
        <w:pStyle w:val="af7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4"/>
          <w:szCs w:val="24"/>
        </w:rPr>
      </w:pPr>
      <w:r w:rsidRPr="00B709C3">
        <w:rPr>
          <w:sz w:val="22"/>
          <w:szCs w:val="22"/>
        </w:rPr>
        <w:t>Контроль и ответственность за соблюдение правил техники безопасности и охраны труда, правил пожарной безопасности персоналом Подрядчика и привлеченных им Субподрядных организаций, при проведении строительно-монтажных работ возлагается на подрядную</w:t>
      </w:r>
      <w:r w:rsidRPr="00B709C3">
        <w:rPr>
          <w:sz w:val="24"/>
          <w:szCs w:val="24"/>
        </w:rPr>
        <w:t xml:space="preserve"> </w:t>
      </w:r>
      <w:r w:rsidRPr="00B709C3">
        <w:rPr>
          <w:sz w:val="22"/>
          <w:szCs w:val="22"/>
        </w:rPr>
        <w:t>организацию.</w:t>
      </w:r>
    </w:p>
    <w:p w:rsidR="00F82BBA" w:rsidRPr="00B709C3" w:rsidRDefault="00F82BBA" w:rsidP="00126C0C">
      <w:pPr>
        <w:pStyle w:val="af7"/>
        <w:numPr>
          <w:ilvl w:val="1"/>
          <w:numId w:val="2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4"/>
          <w:szCs w:val="24"/>
        </w:rPr>
      </w:pPr>
      <w:r w:rsidRPr="00B709C3">
        <w:rPr>
          <w:sz w:val="22"/>
          <w:szCs w:val="22"/>
        </w:rPr>
        <w:t>Приемку работ осуществляет заказчик.</w:t>
      </w:r>
    </w:p>
    <w:p w:rsidR="00024BBB" w:rsidRPr="00F82BBA" w:rsidRDefault="00FF270E">
      <w:pPr>
        <w:pStyle w:val="af7"/>
        <w:numPr>
          <w:ilvl w:val="0"/>
          <w:numId w:val="2"/>
        </w:numPr>
        <w:tabs>
          <w:tab w:val="left" w:pos="993"/>
          <w:tab w:val="left" w:pos="1134"/>
        </w:tabs>
        <w:spacing w:line="276" w:lineRule="auto"/>
        <w:ind w:left="142" w:firstLine="709"/>
        <w:jc w:val="both"/>
        <w:rPr>
          <w:b/>
          <w:sz w:val="22"/>
          <w:szCs w:val="22"/>
        </w:rPr>
      </w:pPr>
      <w:r w:rsidRPr="00126C0C">
        <w:rPr>
          <w:b/>
          <w:sz w:val="22"/>
          <w:szCs w:val="22"/>
        </w:rPr>
        <w:t xml:space="preserve">Меры по предоставлению </w:t>
      </w:r>
      <w:r w:rsidRPr="00F82BBA">
        <w:rPr>
          <w:b/>
          <w:sz w:val="22"/>
          <w:szCs w:val="22"/>
        </w:rPr>
        <w:t>национального режима</w:t>
      </w:r>
    </w:p>
    <w:p w:rsidR="00024BBB" w:rsidRPr="00F82BBA" w:rsidRDefault="00FF270E">
      <w:pPr>
        <w:jc w:val="both"/>
        <w:rPr>
          <w:sz w:val="22"/>
          <w:szCs w:val="22"/>
        </w:rPr>
      </w:pPr>
      <w:r w:rsidRPr="00F82BBA">
        <w:rPr>
          <w:sz w:val="22"/>
          <w:szCs w:val="22"/>
        </w:rPr>
        <w:t xml:space="preserve">Основание: постановление Правительства Российской Федерации от 23.12.2024 № 1875 </w:t>
      </w:r>
      <w:r w:rsidR="00F82BBA" w:rsidRPr="00F82BBA">
        <w:rPr>
          <w:sz w:val="22"/>
          <w:szCs w:val="22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F82BBA" w:rsidRPr="00A00914" w:rsidRDefault="00F82BBA">
      <w:pPr>
        <w:jc w:val="both"/>
        <w:rPr>
          <w:sz w:val="22"/>
          <w:szCs w:val="22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8410"/>
      </w:tblGrid>
      <w:tr w:rsidR="00024BBB" w:rsidRPr="00A00914" w:rsidTr="00EA7D8E">
        <w:trPr>
          <w:trHeight w:val="199"/>
        </w:trPr>
        <w:tc>
          <w:tcPr>
            <w:tcW w:w="9781" w:type="dxa"/>
            <w:gridSpan w:val="2"/>
          </w:tcPr>
          <w:p w:rsidR="00024BBB" w:rsidRPr="00A00914" w:rsidRDefault="00FF270E">
            <w:pPr>
              <w:jc w:val="center"/>
              <w:rPr>
                <w:color w:val="000000"/>
                <w:sz w:val="22"/>
                <w:szCs w:val="22"/>
              </w:rPr>
            </w:pPr>
            <w:r w:rsidRPr="00A00914">
              <w:rPr>
                <w:color w:val="000000"/>
                <w:sz w:val="22"/>
                <w:szCs w:val="22"/>
              </w:rPr>
              <w:t xml:space="preserve">Предоставление национального </w:t>
            </w:r>
            <w:bookmarkStart w:id="0" w:name="_GoBack"/>
            <w:bookmarkEnd w:id="0"/>
            <w:r w:rsidRPr="00A00914">
              <w:rPr>
                <w:color w:val="000000"/>
                <w:sz w:val="22"/>
                <w:szCs w:val="22"/>
              </w:rPr>
              <w:t>режима в соответствии с ПП 1875 от 23.12.2024.</w:t>
            </w:r>
          </w:p>
        </w:tc>
      </w:tr>
      <w:tr w:rsidR="00024BBB" w:rsidRPr="00A00914" w:rsidTr="00EA7D8E">
        <w:trPr>
          <w:trHeight w:val="465"/>
        </w:trPr>
        <w:tc>
          <w:tcPr>
            <w:tcW w:w="0" w:type="auto"/>
          </w:tcPr>
          <w:p w:rsidR="00024BBB" w:rsidRPr="00A00914" w:rsidRDefault="00FF270E">
            <w:pPr>
              <w:jc w:val="center"/>
              <w:rPr>
                <w:color w:val="000000"/>
                <w:sz w:val="22"/>
                <w:szCs w:val="22"/>
              </w:rPr>
            </w:pPr>
            <w:r w:rsidRPr="00A00914">
              <w:rPr>
                <w:color w:val="000000"/>
                <w:sz w:val="22"/>
                <w:szCs w:val="22"/>
              </w:rPr>
              <w:t xml:space="preserve">ОКПД 2 </w:t>
            </w:r>
          </w:p>
        </w:tc>
        <w:tc>
          <w:tcPr>
            <w:tcW w:w="8410" w:type="dxa"/>
          </w:tcPr>
          <w:p w:rsidR="00024BBB" w:rsidRPr="00A00914" w:rsidRDefault="00FF270E">
            <w:pPr>
              <w:jc w:val="center"/>
              <w:rPr>
                <w:color w:val="000000"/>
                <w:sz w:val="22"/>
                <w:szCs w:val="22"/>
              </w:rPr>
            </w:pPr>
            <w:r w:rsidRPr="00A00914">
              <w:rPr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024BBB" w:rsidRPr="00A00914" w:rsidTr="00EA7D8E">
        <w:trPr>
          <w:trHeight w:val="465"/>
        </w:trPr>
        <w:tc>
          <w:tcPr>
            <w:tcW w:w="0" w:type="auto"/>
            <w:shd w:val="clear" w:color="auto" w:fill="auto"/>
          </w:tcPr>
          <w:p w:rsidR="00024BBB" w:rsidRPr="00A00914" w:rsidRDefault="00FF270E">
            <w:pPr>
              <w:jc w:val="center"/>
              <w:rPr>
                <w:color w:val="000000"/>
                <w:sz w:val="22"/>
                <w:szCs w:val="22"/>
              </w:rPr>
            </w:pPr>
            <w:r w:rsidRPr="00A00914">
              <w:rPr>
                <w:color w:val="000000"/>
                <w:sz w:val="22"/>
                <w:szCs w:val="22"/>
              </w:rPr>
              <w:t>42.22.12.121</w:t>
            </w:r>
          </w:p>
        </w:tc>
        <w:tc>
          <w:tcPr>
            <w:tcW w:w="8410" w:type="dxa"/>
            <w:shd w:val="clear" w:color="auto" w:fill="auto"/>
          </w:tcPr>
          <w:p w:rsidR="00024BBB" w:rsidRPr="00A00914" w:rsidRDefault="00FF270E">
            <w:pPr>
              <w:jc w:val="center"/>
              <w:rPr>
                <w:color w:val="000000"/>
                <w:sz w:val="22"/>
                <w:szCs w:val="22"/>
              </w:rPr>
            </w:pPr>
            <w:r w:rsidRPr="00A00914">
              <w:rPr>
                <w:color w:val="000000"/>
                <w:sz w:val="22"/>
                <w:szCs w:val="22"/>
              </w:rPr>
              <w:t>Не применяется</w:t>
            </w:r>
          </w:p>
        </w:tc>
      </w:tr>
    </w:tbl>
    <w:p w:rsidR="00024BBB" w:rsidRPr="00A00914" w:rsidRDefault="00024BBB">
      <w:pPr>
        <w:pStyle w:val="af7"/>
        <w:spacing w:line="276" w:lineRule="auto"/>
        <w:ind w:left="0" w:firstLine="0"/>
        <w:jc w:val="both"/>
        <w:rPr>
          <w:sz w:val="22"/>
          <w:szCs w:val="22"/>
        </w:rPr>
      </w:pPr>
    </w:p>
    <w:p w:rsidR="00264AFB" w:rsidRDefault="00264AFB">
      <w:pPr>
        <w:pStyle w:val="af7"/>
        <w:spacing w:line="276" w:lineRule="auto"/>
        <w:ind w:left="0" w:firstLine="0"/>
        <w:jc w:val="both"/>
        <w:rPr>
          <w:sz w:val="22"/>
          <w:szCs w:val="22"/>
        </w:rPr>
      </w:pPr>
    </w:p>
    <w:p w:rsidR="00264AFB" w:rsidRDefault="00264AFB">
      <w:pPr>
        <w:pStyle w:val="af7"/>
        <w:spacing w:line="276" w:lineRule="auto"/>
        <w:ind w:left="0" w:firstLine="0"/>
        <w:jc w:val="both"/>
        <w:rPr>
          <w:sz w:val="22"/>
          <w:szCs w:val="22"/>
        </w:rPr>
      </w:pPr>
    </w:p>
    <w:p w:rsidR="00264AFB" w:rsidRDefault="00264AFB">
      <w:pPr>
        <w:pStyle w:val="af7"/>
        <w:spacing w:line="276" w:lineRule="auto"/>
        <w:ind w:left="0" w:firstLine="0"/>
        <w:jc w:val="both"/>
        <w:rPr>
          <w:sz w:val="22"/>
          <w:szCs w:val="22"/>
        </w:rPr>
      </w:pPr>
    </w:p>
    <w:p w:rsidR="00024BBB" w:rsidRPr="00A00914" w:rsidRDefault="00FF270E">
      <w:pPr>
        <w:pStyle w:val="af7"/>
        <w:spacing w:line="276" w:lineRule="auto"/>
        <w:ind w:left="0" w:firstLine="0"/>
        <w:jc w:val="both"/>
        <w:rPr>
          <w:sz w:val="22"/>
          <w:szCs w:val="22"/>
        </w:rPr>
      </w:pPr>
      <w:r w:rsidRPr="00A00914">
        <w:rPr>
          <w:sz w:val="22"/>
          <w:szCs w:val="22"/>
        </w:rPr>
        <w:t>Начальник департамента развития услуг</w:t>
      </w:r>
    </w:p>
    <w:p w:rsidR="00024BBB" w:rsidRPr="00A00914" w:rsidRDefault="00FF270E" w:rsidP="006F5577">
      <w:pPr>
        <w:pStyle w:val="af7"/>
        <w:spacing w:line="276" w:lineRule="auto"/>
        <w:ind w:left="0" w:firstLine="0"/>
        <w:jc w:val="both"/>
        <w:rPr>
          <w:sz w:val="22"/>
          <w:szCs w:val="22"/>
        </w:rPr>
      </w:pPr>
      <w:r w:rsidRPr="00A00914">
        <w:rPr>
          <w:sz w:val="22"/>
          <w:szCs w:val="22"/>
        </w:rPr>
        <w:t>и сервисов взаимодействия с клиентами</w:t>
      </w:r>
      <w:r w:rsidRPr="00A00914">
        <w:rPr>
          <w:sz w:val="22"/>
          <w:szCs w:val="22"/>
        </w:rPr>
        <w:tab/>
      </w:r>
      <w:r w:rsidRPr="00A00914">
        <w:rPr>
          <w:sz w:val="22"/>
          <w:szCs w:val="22"/>
        </w:rPr>
        <w:tab/>
      </w:r>
      <w:r w:rsidRPr="00A00914">
        <w:rPr>
          <w:sz w:val="22"/>
          <w:szCs w:val="22"/>
        </w:rPr>
        <w:tab/>
      </w:r>
      <w:r w:rsidRPr="00A00914">
        <w:rPr>
          <w:sz w:val="22"/>
          <w:szCs w:val="22"/>
        </w:rPr>
        <w:tab/>
      </w:r>
      <w:r w:rsidRPr="00A00914">
        <w:rPr>
          <w:sz w:val="22"/>
          <w:szCs w:val="22"/>
        </w:rPr>
        <w:tab/>
      </w:r>
      <w:r w:rsidRPr="00A00914">
        <w:rPr>
          <w:sz w:val="22"/>
          <w:szCs w:val="22"/>
        </w:rPr>
        <w:tab/>
      </w:r>
      <w:r w:rsidR="00021770" w:rsidRPr="00021770">
        <w:rPr>
          <w:rStyle w:val="HeaderorfooterTimesNewRoman1"/>
          <w:color w:val="000000"/>
        </w:rPr>
        <w:t>А.А. Демин</w:t>
      </w:r>
    </w:p>
    <w:sectPr w:rsidR="00024BBB" w:rsidRPr="00A00914" w:rsidSect="00EA7D8E">
      <w:headerReference w:type="even" r:id="rId8"/>
      <w:headerReference w:type="default" r:id="rId9"/>
      <w:headerReference w:type="first" r:id="rId10"/>
      <w:pgSz w:w="12240" w:h="15840"/>
      <w:pgMar w:top="454" w:right="900" w:bottom="3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EC5" w:rsidRDefault="00A02EC5">
      <w:r>
        <w:separator/>
      </w:r>
    </w:p>
  </w:endnote>
  <w:endnote w:type="continuationSeparator" w:id="0">
    <w:p w:rsidR="00A02EC5" w:rsidRDefault="00A0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EC5" w:rsidRDefault="00A02EC5">
      <w:r>
        <w:separator/>
      </w:r>
    </w:p>
  </w:footnote>
  <w:footnote w:type="continuationSeparator" w:id="0">
    <w:p w:rsidR="00A02EC5" w:rsidRDefault="00A02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BBB" w:rsidRDefault="00FF270E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024BBB" w:rsidRDefault="00024BBB">
    <w:pPr>
      <w:pStyle w:val="af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BBB" w:rsidRDefault="00024BBB">
    <w:pPr>
      <w:pStyle w:val="af9"/>
      <w:framePr w:wrap="around" w:vAnchor="text" w:hAnchor="margin" w:xAlign="center" w:y="1"/>
      <w:rPr>
        <w:rStyle w:val="afb"/>
      </w:rPr>
    </w:pPr>
  </w:p>
  <w:p w:rsidR="00024BBB" w:rsidRDefault="00024BBB">
    <w:pPr>
      <w:pStyle w:val="af9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BBB" w:rsidRDefault="00024BBB">
    <w:pPr>
      <w:pStyle w:val="af9"/>
      <w:jc w:val="center"/>
    </w:pPr>
  </w:p>
  <w:p w:rsidR="00024BBB" w:rsidRDefault="00024BBB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57DAD"/>
    <w:multiLevelType w:val="hybridMultilevel"/>
    <w:tmpl w:val="7084D56C"/>
    <w:lvl w:ilvl="0" w:tplc="3C7CF07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6E4CB74C">
      <w:start w:val="1"/>
      <w:numFmt w:val="lowerLetter"/>
      <w:lvlText w:val="%2."/>
      <w:lvlJc w:val="left"/>
      <w:pPr>
        <w:ind w:left="1080" w:hanging="360"/>
      </w:pPr>
    </w:lvl>
    <w:lvl w:ilvl="2" w:tplc="6D1C4E72">
      <w:start w:val="1"/>
      <w:numFmt w:val="lowerRoman"/>
      <w:lvlText w:val="%3."/>
      <w:lvlJc w:val="right"/>
      <w:pPr>
        <w:ind w:left="1800" w:hanging="180"/>
      </w:pPr>
    </w:lvl>
    <w:lvl w:ilvl="3" w:tplc="E3DACA82">
      <w:start w:val="1"/>
      <w:numFmt w:val="decimal"/>
      <w:lvlText w:val="%4."/>
      <w:lvlJc w:val="left"/>
      <w:pPr>
        <w:ind w:left="2520" w:hanging="360"/>
      </w:pPr>
    </w:lvl>
    <w:lvl w:ilvl="4" w:tplc="5F746DB8">
      <w:start w:val="1"/>
      <w:numFmt w:val="lowerLetter"/>
      <w:lvlText w:val="%5."/>
      <w:lvlJc w:val="left"/>
      <w:pPr>
        <w:ind w:left="3240" w:hanging="360"/>
      </w:pPr>
    </w:lvl>
    <w:lvl w:ilvl="5" w:tplc="9482B03A">
      <w:start w:val="1"/>
      <w:numFmt w:val="lowerRoman"/>
      <w:lvlText w:val="%6."/>
      <w:lvlJc w:val="right"/>
      <w:pPr>
        <w:ind w:left="3960" w:hanging="180"/>
      </w:pPr>
    </w:lvl>
    <w:lvl w:ilvl="6" w:tplc="42481140">
      <w:start w:val="1"/>
      <w:numFmt w:val="decimal"/>
      <w:lvlText w:val="%7."/>
      <w:lvlJc w:val="left"/>
      <w:pPr>
        <w:ind w:left="4680" w:hanging="360"/>
      </w:pPr>
    </w:lvl>
    <w:lvl w:ilvl="7" w:tplc="09AECAD2">
      <w:start w:val="1"/>
      <w:numFmt w:val="lowerLetter"/>
      <w:lvlText w:val="%8."/>
      <w:lvlJc w:val="left"/>
      <w:pPr>
        <w:ind w:left="5400" w:hanging="360"/>
      </w:pPr>
    </w:lvl>
    <w:lvl w:ilvl="8" w:tplc="64B0242C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003EAA"/>
    <w:multiLevelType w:val="hybridMultilevel"/>
    <w:tmpl w:val="96608F98"/>
    <w:lvl w:ilvl="0" w:tplc="3FE6D81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CB808DE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8E247A48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8866346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E529F1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0D6A43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F6661CA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F1CBFB2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80ACB0F2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42814FF"/>
    <w:multiLevelType w:val="multilevel"/>
    <w:tmpl w:val="471C5D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4B65926"/>
    <w:multiLevelType w:val="hybridMultilevel"/>
    <w:tmpl w:val="9D5AF01E"/>
    <w:lvl w:ilvl="0" w:tplc="4DC285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47EC7C6A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92F2F80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8D26240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9D54072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A4A4CD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E40A8EA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8354B70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5B94BD5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744092"/>
    <w:multiLevelType w:val="multilevel"/>
    <w:tmpl w:val="D5D4D8DC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5" w15:restartNumberingAfterBreak="0">
    <w:nsid w:val="0D7D2BEA"/>
    <w:multiLevelType w:val="multilevel"/>
    <w:tmpl w:val="B3B473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0541C62"/>
    <w:multiLevelType w:val="hybridMultilevel"/>
    <w:tmpl w:val="1FEC1B36"/>
    <w:lvl w:ilvl="0" w:tplc="5E00C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24073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3427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2011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F0D4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D2F4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56A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02E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0A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04E30"/>
    <w:multiLevelType w:val="hybridMultilevel"/>
    <w:tmpl w:val="AC745D50"/>
    <w:lvl w:ilvl="0" w:tplc="3878C4E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D5AF32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CB8C75C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43C9A9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9D56531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B6C1D42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DF30B4B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841A589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566E1632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EA71A2C"/>
    <w:multiLevelType w:val="hybridMultilevel"/>
    <w:tmpl w:val="8E362EC0"/>
    <w:lvl w:ilvl="0" w:tplc="F854701C">
      <w:start w:val="1"/>
      <w:numFmt w:val="bullet"/>
      <w:lvlText w:val=""/>
      <w:lvlJc w:val="left"/>
      <w:pPr>
        <w:ind w:left="4188" w:hanging="360"/>
      </w:pPr>
      <w:rPr>
        <w:rFonts w:ascii="Symbol" w:hAnsi="Symbol" w:cs="Symbol" w:hint="default"/>
      </w:rPr>
    </w:lvl>
    <w:lvl w:ilvl="1" w:tplc="7032B02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2AAD068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D14F30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2EEB02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7327FC6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BC470A4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19265D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2D2E9E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4AB6BCC"/>
    <w:multiLevelType w:val="hybridMultilevel"/>
    <w:tmpl w:val="B746858C"/>
    <w:lvl w:ilvl="0" w:tplc="78443B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C9E8413E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  <w:b w:val="0"/>
        <w:bCs/>
      </w:rPr>
    </w:lvl>
    <w:lvl w:ilvl="2" w:tplc="DCC2A9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184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76CC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6690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B29D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F89D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1CCD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53DB8"/>
    <w:multiLevelType w:val="hybridMultilevel"/>
    <w:tmpl w:val="F04EA0E8"/>
    <w:lvl w:ilvl="0" w:tplc="6700F56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F0BCF058">
      <w:start w:val="1"/>
      <w:numFmt w:val="lowerLetter"/>
      <w:lvlText w:val="%2."/>
      <w:lvlJc w:val="left"/>
      <w:pPr>
        <w:ind w:left="1080" w:hanging="360"/>
      </w:pPr>
    </w:lvl>
    <w:lvl w:ilvl="2" w:tplc="FB769958">
      <w:start w:val="1"/>
      <w:numFmt w:val="lowerRoman"/>
      <w:lvlText w:val="%3."/>
      <w:lvlJc w:val="right"/>
      <w:pPr>
        <w:ind w:left="1800" w:hanging="180"/>
      </w:pPr>
    </w:lvl>
    <w:lvl w:ilvl="3" w:tplc="2C98373A">
      <w:start w:val="1"/>
      <w:numFmt w:val="decimal"/>
      <w:lvlText w:val="%4."/>
      <w:lvlJc w:val="left"/>
      <w:pPr>
        <w:ind w:left="2520" w:hanging="360"/>
      </w:pPr>
    </w:lvl>
    <w:lvl w:ilvl="4" w:tplc="39500DCE">
      <w:start w:val="1"/>
      <w:numFmt w:val="lowerLetter"/>
      <w:lvlText w:val="%5."/>
      <w:lvlJc w:val="left"/>
      <w:pPr>
        <w:ind w:left="3240" w:hanging="360"/>
      </w:pPr>
    </w:lvl>
    <w:lvl w:ilvl="5" w:tplc="08923E4E">
      <w:start w:val="1"/>
      <w:numFmt w:val="lowerRoman"/>
      <w:lvlText w:val="%6."/>
      <w:lvlJc w:val="right"/>
      <w:pPr>
        <w:ind w:left="3960" w:hanging="180"/>
      </w:pPr>
    </w:lvl>
    <w:lvl w:ilvl="6" w:tplc="C0981746">
      <w:start w:val="1"/>
      <w:numFmt w:val="decimal"/>
      <w:lvlText w:val="%7."/>
      <w:lvlJc w:val="left"/>
      <w:pPr>
        <w:ind w:left="4680" w:hanging="360"/>
      </w:pPr>
    </w:lvl>
    <w:lvl w:ilvl="7" w:tplc="2E944C42">
      <w:start w:val="1"/>
      <w:numFmt w:val="lowerLetter"/>
      <w:lvlText w:val="%8."/>
      <w:lvlJc w:val="left"/>
      <w:pPr>
        <w:ind w:left="5400" w:hanging="360"/>
      </w:pPr>
    </w:lvl>
    <w:lvl w:ilvl="8" w:tplc="D85281CC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C83816"/>
    <w:multiLevelType w:val="hybridMultilevel"/>
    <w:tmpl w:val="EACE70C4"/>
    <w:lvl w:ilvl="0" w:tplc="76807382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 w:tplc="E5440F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9CA7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B43D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3074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5803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73C14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57A23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42DA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1375656"/>
    <w:multiLevelType w:val="hybridMultilevel"/>
    <w:tmpl w:val="B4662EAA"/>
    <w:lvl w:ilvl="0" w:tplc="74C05256">
      <w:start w:val="1"/>
      <w:numFmt w:val="decimal"/>
      <w:lvlText w:val="%1."/>
      <w:lvlJc w:val="left"/>
      <w:pPr>
        <w:ind w:left="777" w:hanging="720"/>
      </w:pPr>
      <w:rPr>
        <w:rFonts w:hint="default"/>
        <w:sz w:val="20"/>
        <w:szCs w:val="20"/>
      </w:rPr>
    </w:lvl>
    <w:lvl w:ilvl="1" w:tplc="2E886D52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 w:tplc="5F56BB0A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 w:tplc="0E088D16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 w:tplc="FADC515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 w:tplc="5CE8C718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 w:tplc="6F769532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 w:tplc="1AB25E44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 w:tplc="D7E28E3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4" w15:restartNumberingAfterBreak="0">
    <w:nsid w:val="346A7E80"/>
    <w:multiLevelType w:val="hybridMultilevel"/>
    <w:tmpl w:val="AE685768"/>
    <w:lvl w:ilvl="0" w:tplc="8DC8DC22">
      <w:start w:val="1"/>
      <w:numFmt w:val="decimal"/>
      <w:lvlText w:val="%1."/>
      <w:lvlJc w:val="left"/>
      <w:pPr>
        <w:ind w:left="720" w:hanging="360"/>
      </w:pPr>
    </w:lvl>
    <w:lvl w:ilvl="1" w:tplc="91D89F36">
      <w:start w:val="1"/>
      <w:numFmt w:val="lowerLetter"/>
      <w:lvlText w:val="%2."/>
      <w:lvlJc w:val="left"/>
      <w:pPr>
        <w:ind w:left="1440" w:hanging="360"/>
      </w:pPr>
    </w:lvl>
    <w:lvl w:ilvl="2" w:tplc="68CE449C">
      <w:start w:val="1"/>
      <w:numFmt w:val="lowerRoman"/>
      <w:lvlText w:val="%3."/>
      <w:lvlJc w:val="right"/>
      <w:pPr>
        <w:ind w:left="2160" w:hanging="180"/>
      </w:pPr>
    </w:lvl>
    <w:lvl w:ilvl="3" w:tplc="88CA5750">
      <w:start w:val="1"/>
      <w:numFmt w:val="decimal"/>
      <w:lvlText w:val="%4."/>
      <w:lvlJc w:val="left"/>
      <w:pPr>
        <w:ind w:left="2880" w:hanging="360"/>
      </w:pPr>
    </w:lvl>
    <w:lvl w:ilvl="4" w:tplc="159EA318">
      <w:start w:val="1"/>
      <w:numFmt w:val="lowerLetter"/>
      <w:lvlText w:val="%5."/>
      <w:lvlJc w:val="left"/>
      <w:pPr>
        <w:ind w:left="3600" w:hanging="360"/>
      </w:pPr>
    </w:lvl>
    <w:lvl w:ilvl="5" w:tplc="804AFBCA">
      <w:start w:val="1"/>
      <w:numFmt w:val="lowerRoman"/>
      <w:lvlText w:val="%6."/>
      <w:lvlJc w:val="right"/>
      <w:pPr>
        <w:ind w:left="4320" w:hanging="180"/>
      </w:pPr>
    </w:lvl>
    <w:lvl w:ilvl="6" w:tplc="09068B54">
      <w:start w:val="1"/>
      <w:numFmt w:val="decimal"/>
      <w:lvlText w:val="%7."/>
      <w:lvlJc w:val="left"/>
      <w:pPr>
        <w:ind w:left="5040" w:hanging="360"/>
      </w:pPr>
    </w:lvl>
    <w:lvl w:ilvl="7" w:tplc="C07625AA">
      <w:start w:val="1"/>
      <w:numFmt w:val="lowerLetter"/>
      <w:lvlText w:val="%8."/>
      <w:lvlJc w:val="left"/>
      <w:pPr>
        <w:ind w:left="5760" w:hanging="360"/>
      </w:pPr>
    </w:lvl>
    <w:lvl w:ilvl="8" w:tplc="3C3C209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82C0A"/>
    <w:multiLevelType w:val="hybridMultilevel"/>
    <w:tmpl w:val="48FEC152"/>
    <w:lvl w:ilvl="0" w:tplc="E034B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D2A7CA">
      <w:start w:val="1"/>
      <w:numFmt w:val="lowerLetter"/>
      <w:lvlText w:val="%2."/>
      <w:lvlJc w:val="left"/>
      <w:pPr>
        <w:ind w:left="1440" w:hanging="360"/>
      </w:pPr>
    </w:lvl>
    <w:lvl w:ilvl="2" w:tplc="A4001404">
      <w:start w:val="1"/>
      <w:numFmt w:val="lowerRoman"/>
      <w:lvlText w:val="%3."/>
      <w:lvlJc w:val="right"/>
      <w:pPr>
        <w:ind w:left="2160" w:hanging="180"/>
      </w:pPr>
    </w:lvl>
    <w:lvl w:ilvl="3" w:tplc="2F202610">
      <w:start w:val="1"/>
      <w:numFmt w:val="decimal"/>
      <w:lvlText w:val="%4."/>
      <w:lvlJc w:val="left"/>
      <w:pPr>
        <w:ind w:left="2880" w:hanging="360"/>
      </w:pPr>
    </w:lvl>
    <w:lvl w:ilvl="4" w:tplc="78222E22">
      <w:start w:val="1"/>
      <w:numFmt w:val="lowerLetter"/>
      <w:lvlText w:val="%5."/>
      <w:lvlJc w:val="left"/>
      <w:pPr>
        <w:ind w:left="3600" w:hanging="360"/>
      </w:pPr>
    </w:lvl>
    <w:lvl w:ilvl="5" w:tplc="2620E0DA">
      <w:start w:val="1"/>
      <w:numFmt w:val="lowerRoman"/>
      <w:lvlText w:val="%6."/>
      <w:lvlJc w:val="right"/>
      <w:pPr>
        <w:ind w:left="4320" w:hanging="180"/>
      </w:pPr>
    </w:lvl>
    <w:lvl w:ilvl="6" w:tplc="C2C47E0C">
      <w:start w:val="1"/>
      <w:numFmt w:val="decimal"/>
      <w:lvlText w:val="%7."/>
      <w:lvlJc w:val="left"/>
      <w:pPr>
        <w:ind w:left="5040" w:hanging="360"/>
      </w:pPr>
    </w:lvl>
    <w:lvl w:ilvl="7" w:tplc="22CC3CD6">
      <w:start w:val="1"/>
      <w:numFmt w:val="lowerLetter"/>
      <w:lvlText w:val="%8."/>
      <w:lvlJc w:val="left"/>
      <w:pPr>
        <w:ind w:left="5760" w:hanging="360"/>
      </w:pPr>
    </w:lvl>
    <w:lvl w:ilvl="8" w:tplc="49EE9B9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4235D"/>
    <w:multiLevelType w:val="multilevel"/>
    <w:tmpl w:val="B0FAF9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7" w15:restartNumberingAfterBreak="0">
    <w:nsid w:val="418A1E0D"/>
    <w:multiLevelType w:val="multilevel"/>
    <w:tmpl w:val="2C508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8" w15:restartNumberingAfterBreak="0">
    <w:nsid w:val="443E2E1D"/>
    <w:multiLevelType w:val="hybridMultilevel"/>
    <w:tmpl w:val="A89C1456"/>
    <w:lvl w:ilvl="0" w:tplc="959AD9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FAA2A730">
      <w:start w:val="1"/>
      <w:numFmt w:val="lowerLetter"/>
      <w:lvlText w:val="%2."/>
      <w:lvlJc w:val="left"/>
      <w:pPr>
        <w:ind w:left="1080" w:hanging="360"/>
      </w:pPr>
    </w:lvl>
    <w:lvl w:ilvl="2" w:tplc="46EACBA4">
      <w:start w:val="1"/>
      <w:numFmt w:val="lowerRoman"/>
      <w:lvlText w:val="%3."/>
      <w:lvlJc w:val="right"/>
      <w:pPr>
        <w:ind w:left="1800" w:hanging="180"/>
      </w:pPr>
    </w:lvl>
    <w:lvl w:ilvl="3" w:tplc="117E4F96">
      <w:start w:val="1"/>
      <w:numFmt w:val="decimal"/>
      <w:lvlText w:val="%4."/>
      <w:lvlJc w:val="left"/>
      <w:pPr>
        <w:ind w:left="2520" w:hanging="360"/>
      </w:pPr>
    </w:lvl>
    <w:lvl w:ilvl="4" w:tplc="C2DC0850">
      <w:start w:val="1"/>
      <w:numFmt w:val="lowerLetter"/>
      <w:lvlText w:val="%5."/>
      <w:lvlJc w:val="left"/>
      <w:pPr>
        <w:ind w:left="3240" w:hanging="360"/>
      </w:pPr>
    </w:lvl>
    <w:lvl w:ilvl="5" w:tplc="60F64222">
      <w:start w:val="1"/>
      <w:numFmt w:val="lowerRoman"/>
      <w:lvlText w:val="%6."/>
      <w:lvlJc w:val="right"/>
      <w:pPr>
        <w:ind w:left="3960" w:hanging="180"/>
      </w:pPr>
    </w:lvl>
    <w:lvl w:ilvl="6" w:tplc="85E88968">
      <w:start w:val="1"/>
      <w:numFmt w:val="decimal"/>
      <w:lvlText w:val="%7."/>
      <w:lvlJc w:val="left"/>
      <w:pPr>
        <w:ind w:left="4680" w:hanging="360"/>
      </w:pPr>
    </w:lvl>
    <w:lvl w:ilvl="7" w:tplc="F3B86362">
      <w:start w:val="1"/>
      <w:numFmt w:val="lowerLetter"/>
      <w:lvlText w:val="%8."/>
      <w:lvlJc w:val="left"/>
      <w:pPr>
        <w:ind w:left="5400" w:hanging="360"/>
      </w:pPr>
    </w:lvl>
    <w:lvl w:ilvl="8" w:tplc="1008822C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D11986"/>
    <w:multiLevelType w:val="hybridMultilevel"/>
    <w:tmpl w:val="D4F41CE0"/>
    <w:lvl w:ilvl="0" w:tplc="17B8734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C904328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04C8448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1F004B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DB4812E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03A96C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BA967CF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58C16B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CB8D4C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7B9125B"/>
    <w:multiLevelType w:val="hybridMultilevel"/>
    <w:tmpl w:val="DF160CF0"/>
    <w:lvl w:ilvl="0" w:tplc="9D2C3B86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  <w:lvl w:ilvl="1" w:tplc="024EC3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FA0A4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8863D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A3837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C460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B01A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0DA12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05ED0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8D10C81"/>
    <w:multiLevelType w:val="multilevel"/>
    <w:tmpl w:val="BAC8025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5CA6151E"/>
    <w:multiLevelType w:val="hybridMultilevel"/>
    <w:tmpl w:val="BA26DD0C"/>
    <w:lvl w:ilvl="0" w:tplc="954C0CE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A42EC4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F5C29F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7E85D5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DCC2D4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0CA499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7C409A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FCE86F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7F090D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D21AF1"/>
    <w:multiLevelType w:val="hybridMultilevel"/>
    <w:tmpl w:val="9F06246C"/>
    <w:lvl w:ilvl="0" w:tplc="9FE6CBB2">
      <w:start w:val="1"/>
      <w:numFmt w:val="decimal"/>
      <w:lvlText w:val="%1."/>
      <w:lvlJc w:val="left"/>
      <w:pPr>
        <w:ind w:left="777" w:hanging="720"/>
      </w:pPr>
      <w:rPr>
        <w:rFonts w:hint="default"/>
      </w:rPr>
    </w:lvl>
    <w:lvl w:ilvl="1" w:tplc="FC0C1932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 w:tplc="03F62FAE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 w:tplc="89C864FE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 w:tplc="EFBA64B2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 w:tplc="5936E8B8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 w:tplc="A0C4F550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 w:tplc="C032DE5E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 w:tplc="4786387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5" w15:restartNumberingAfterBreak="0">
    <w:nsid w:val="5E6D3302"/>
    <w:multiLevelType w:val="hybridMultilevel"/>
    <w:tmpl w:val="3716C9A2"/>
    <w:lvl w:ilvl="0" w:tplc="E0AA987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372A452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8410F4F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710033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59A106A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3109486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5122053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8DFA581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B8AFCA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06F41E9"/>
    <w:multiLevelType w:val="hybridMultilevel"/>
    <w:tmpl w:val="7494D9BA"/>
    <w:lvl w:ilvl="0" w:tplc="41B67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6202E6">
      <w:start w:val="1"/>
      <w:numFmt w:val="lowerLetter"/>
      <w:lvlText w:val="%2."/>
      <w:lvlJc w:val="left"/>
      <w:pPr>
        <w:ind w:left="1440" w:hanging="360"/>
      </w:pPr>
    </w:lvl>
    <w:lvl w:ilvl="2" w:tplc="740091DC">
      <w:start w:val="1"/>
      <w:numFmt w:val="lowerRoman"/>
      <w:lvlText w:val="%3."/>
      <w:lvlJc w:val="right"/>
      <w:pPr>
        <w:ind w:left="2160" w:hanging="180"/>
      </w:pPr>
    </w:lvl>
    <w:lvl w:ilvl="3" w:tplc="0DBAFBCE">
      <w:start w:val="1"/>
      <w:numFmt w:val="decimal"/>
      <w:lvlText w:val="%4."/>
      <w:lvlJc w:val="left"/>
      <w:pPr>
        <w:ind w:left="2880" w:hanging="360"/>
      </w:pPr>
    </w:lvl>
    <w:lvl w:ilvl="4" w:tplc="D4C4DEB8">
      <w:start w:val="1"/>
      <w:numFmt w:val="lowerLetter"/>
      <w:lvlText w:val="%5."/>
      <w:lvlJc w:val="left"/>
      <w:pPr>
        <w:ind w:left="3600" w:hanging="360"/>
      </w:pPr>
    </w:lvl>
    <w:lvl w:ilvl="5" w:tplc="D2B4D1BC">
      <w:start w:val="1"/>
      <w:numFmt w:val="lowerRoman"/>
      <w:lvlText w:val="%6."/>
      <w:lvlJc w:val="right"/>
      <w:pPr>
        <w:ind w:left="4320" w:hanging="180"/>
      </w:pPr>
    </w:lvl>
    <w:lvl w:ilvl="6" w:tplc="B0B6D074">
      <w:start w:val="1"/>
      <w:numFmt w:val="decimal"/>
      <w:lvlText w:val="%7."/>
      <w:lvlJc w:val="left"/>
      <w:pPr>
        <w:ind w:left="5040" w:hanging="360"/>
      </w:pPr>
    </w:lvl>
    <w:lvl w:ilvl="7" w:tplc="73D419C4">
      <w:start w:val="1"/>
      <w:numFmt w:val="lowerLetter"/>
      <w:lvlText w:val="%8."/>
      <w:lvlJc w:val="left"/>
      <w:pPr>
        <w:ind w:left="5760" w:hanging="360"/>
      </w:pPr>
    </w:lvl>
    <w:lvl w:ilvl="8" w:tplc="F7E4895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B6B5A"/>
    <w:multiLevelType w:val="hybridMultilevel"/>
    <w:tmpl w:val="36CE0012"/>
    <w:lvl w:ilvl="0" w:tplc="2CC270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86085CD2">
      <w:start w:val="1"/>
      <w:numFmt w:val="lowerLetter"/>
      <w:lvlText w:val="%2."/>
      <w:lvlJc w:val="left"/>
      <w:pPr>
        <w:ind w:left="1080" w:hanging="360"/>
      </w:pPr>
    </w:lvl>
    <w:lvl w:ilvl="2" w:tplc="3CD051AA">
      <w:start w:val="1"/>
      <w:numFmt w:val="lowerRoman"/>
      <w:lvlText w:val="%3."/>
      <w:lvlJc w:val="right"/>
      <w:pPr>
        <w:ind w:left="1800" w:hanging="180"/>
      </w:pPr>
    </w:lvl>
    <w:lvl w:ilvl="3" w:tplc="81F049C6">
      <w:start w:val="1"/>
      <w:numFmt w:val="decimal"/>
      <w:lvlText w:val="%4."/>
      <w:lvlJc w:val="left"/>
      <w:pPr>
        <w:ind w:left="2520" w:hanging="360"/>
      </w:pPr>
    </w:lvl>
    <w:lvl w:ilvl="4" w:tplc="C77A467C">
      <w:start w:val="1"/>
      <w:numFmt w:val="lowerLetter"/>
      <w:lvlText w:val="%5."/>
      <w:lvlJc w:val="left"/>
      <w:pPr>
        <w:ind w:left="3240" w:hanging="360"/>
      </w:pPr>
    </w:lvl>
    <w:lvl w:ilvl="5" w:tplc="9064E58E">
      <w:start w:val="1"/>
      <w:numFmt w:val="lowerRoman"/>
      <w:lvlText w:val="%6."/>
      <w:lvlJc w:val="right"/>
      <w:pPr>
        <w:ind w:left="3960" w:hanging="180"/>
      </w:pPr>
    </w:lvl>
    <w:lvl w:ilvl="6" w:tplc="30963E4A">
      <w:start w:val="1"/>
      <w:numFmt w:val="decimal"/>
      <w:lvlText w:val="%7."/>
      <w:lvlJc w:val="left"/>
      <w:pPr>
        <w:ind w:left="4680" w:hanging="360"/>
      </w:pPr>
    </w:lvl>
    <w:lvl w:ilvl="7" w:tplc="25245964">
      <w:start w:val="1"/>
      <w:numFmt w:val="lowerLetter"/>
      <w:lvlText w:val="%8."/>
      <w:lvlJc w:val="left"/>
      <w:pPr>
        <w:ind w:left="5400" w:hanging="360"/>
      </w:pPr>
    </w:lvl>
    <w:lvl w:ilvl="8" w:tplc="BBEA7CB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F75BF1"/>
    <w:multiLevelType w:val="hybridMultilevel"/>
    <w:tmpl w:val="06D0C728"/>
    <w:lvl w:ilvl="0" w:tplc="C2D880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5FEC4728">
      <w:start w:val="1"/>
      <w:numFmt w:val="lowerLetter"/>
      <w:lvlText w:val="%2."/>
      <w:lvlJc w:val="left"/>
      <w:pPr>
        <w:ind w:left="1080" w:hanging="360"/>
      </w:pPr>
    </w:lvl>
    <w:lvl w:ilvl="2" w:tplc="32927F58">
      <w:start w:val="1"/>
      <w:numFmt w:val="lowerRoman"/>
      <w:lvlText w:val="%3."/>
      <w:lvlJc w:val="right"/>
      <w:pPr>
        <w:ind w:left="1800" w:hanging="180"/>
      </w:pPr>
    </w:lvl>
    <w:lvl w:ilvl="3" w:tplc="FA260BF2">
      <w:start w:val="1"/>
      <w:numFmt w:val="decimal"/>
      <w:lvlText w:val="%4."/>
      <w:lvlJc w:val="left"/>
      <w:pPr>
        <w:ind w:left="2520" w:hanging="360"/>
      </w:pPr>
    </w:lvl>
    <w:lvl w:ilvl="4" w:tplc="89364836">
      <w:start w:val="1"/>
      <w:numFmt w:val="lowerLetter"/>
      <w:lvlText w:val="%5."/>
      <w:lvlJc w:val="left"/>
      <w:pPr>
        <w:ind w:left="3240" w:hanging="360"/>
      </w:pPr>
    </w:lvl>
    <w:lvl w:ilvl="5" w:tplc="960816A6">
      <w:start w:val="1"/>
      <w:numFmt w:val="lowerRoman"/>
      <w:lvlText w:val="%6."/>
      <w:lvlJc w:val="right"/>
      <w:pPr>
        <w:ind w:left="3960" w:hanging="180"/>
      </w:pPr>
    </w:lvl>
    <w:lvl w:ilvl="6" w:tplc="407A01B4">
      <w:start w:val="1"/>
      <w:numFmt w:val="decimal"/>
      <w:lvlText w:val="%7."/>
      <w:lvlJc w:val="left"/>
      <w:pPr>
        <w:ind w:left="4680" w:hanging="360"/>
      </w:pPr>
    </w:lvl>
    <w:lvl w:ilvl="7" w:tplc="A06A86B4">
      <w:start w:val="1"/>
      <w:numFmt w:val="lowerLetter"/>
      <w:lvlText w:val="%8."/>
      <w:lvlJc w:val="left"/>
      <w:pPr>
        <w:ind w:left="5400" w:hanging="360"/>
      </w:pPr>
    </w:lvl>
    <w:lvl w:ilvl="8" w:tplc="1C3EFED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DE6AC5"/>
    <w:multiLevelType w:val="hybridMultilevel"/>
    <w:tmpl w:val="B8705A84"/>
    <w:lvl w:ilvl="0" w:tplc="DFD6C048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2C52B7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93A119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2520B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9D878F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A9E447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6667A9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DD2AE9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1691E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C7A4115"/>
    <w:multiLevelType w:val="hybridMultilevel"/>
    <w:tmpl w:val="F052F94A"/>
    <w:lvl w:ilvl="0" w:tplc="30688AC6">
      <w:start w:val="1"/>
      <w:numFmt w:val="decimal"/>
      <w:lvlText w:val="%1."/>
      <w:lvlJc w:val="left"/>
      <w:pPr>
        <w:ind w:left="720" w:hanging="360"/>
      </w:pPr>
    </w:lvl>
    <w:lvl w:ilvl="1" w:tplc="5A001476">
      <w:start w:val="1"/>
      <w:numFmt w:val="lowerLetter"/>
      <w:lvlText w:val="%2."/>
      <w:lvlJc w:val="left"/>
      <w:pPr>
        <w:ind w:left="1440" w:hanging="360"/>
      </w:pPr>
    </w:lvl>
    <w:lvl w:ilvl="2" w:tplc="46B27690">
      <w:start w:val="1"/>
      <w:numFmt w:val="lowerRoman"/>
      <w:lvlText w:val="%3."/>
      <w:lvlJc w:val="right"/>
      <w:pPr>
        <w:ind w:left="2160" w:hanging="180"/>
      </w:pPr>
    </w:lvl>
    <w:lvl w:ilvl="3" w:tplc="E00E21F0">
      <w:start w:val="1"/>
      <w:numFmt w:val="decimal"/>
      <w:lvlText w:val="%4."/>
      <w:lvlJc w:val="left"/>
      <w:pPr>
        <w:ind w:left="2880" w:hanging="360"/>
      </w:pPr>
    </w:lvl>
    <w:lvl w:ilvl="4" w:tplc="59B00804">
      <w:start w:val="1"/>
      <w:numFmt w:val="lowerLetter"/>
      <w:lvlText w:val="%5."/>
      <w:lvlJc w:val="left"/>
      <w:pPr>
        <w:ind w:left="3600" w:hanging="360"/>
      </w:pPr>
    </w:lvl>
    <w:lvl w:ilvl="5" w:tplc="BF06D3E8">
      <w:start w:val="1"/>
      <w:numFmt w:val="lowerRoman"/>
      <w:lvlText w:val="%6."/>
      <w:lvlJc w:val="right"/>
      <w:pPr>
        <w:ind w:left="4320" w:hanging="180"/>
      </w:pPr>
    </w:lvl>
    <w:lvl w:ilvl="6" w:tplc="FA2E73C0">
      <w:start w:val="1"/>
      <w:numFmt w:val="decimal"/>
      <w:lvlText w:val="%7."/>
      <w:lvlJc w:val="left"/>
      <w:pPr>
        <w:ind w:left="5040" w:hanging="360"/>
      </w:pPr>
    </w:lvl>
    <w:lvl w:ilvl="7" w:tplc="1C30E6EE">
      <w:start w:val="1"/>
      <w:numFmt w:val="lowerLetter"/>
      <w:lvlText w:val="%8."/>
      <w:lvlJc w:val="left"/>
      <w:pPr>
        <w:ind w:left="5760" w:hanging="360"/>
      </w:pPr>
    </w:lvl>
    <w:lvl w:ilvl="8" w:tplc="B9C6789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62CAD"/>
    <w:multiLevelType w:val="hybridMultilevel"/>
    <w:tmpl w:val="4D24ED52"/>
    <w:lvl w:ilvl="0" w:tplc="193ECEB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EEA2534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124E3E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26C03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73C015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5A6C9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BAD44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5BA89F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E64A7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F415CE0"/>
    <w:multiLevelType w:val="multilevel"/>
    <w:tmpl w:val="AF2015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56" w:hanging="504"/>
      </w:pPr>
    </w:lvl>
    <w:lvl w:ilvl="3">
      <w:start w:val="1"/>
      <w:numFmt w:val="decimal"/>
      <w:lvlText w:val="%1.%2.%3.%4."/>
      <w:lvlJc w:val="left"/>
      <w:pPr>
        <w:ind w:left="1160" w:hanging="648"/>
      </w:pPr>
    </w:lvl>
    <w:lvl w:ilvl="4">
      <w:start w:val="1"/>
      <w:numFmt w:val="decimal"/>
      <w:lvlText w:val="%1.%2.%3.%4.%5."/>
      <w:lvlJc w:val="left"/>
      <w:pPr>
        <w:ind w:left="1664" w:hanging="792"/>
      </w:pPr>
    </w:lvl>
    <w:lvl w:ilvl="5">
      <w:start w:val="1"/>
      <w:numFmt w:val="decimal"/>
      <w:lvlText w:val="%1.%2.%3.%4.%5.%6."/>
      <w:lvlJc w:val="left"/>
      <w:pPr>
        <w:ind w:left="2168" w:hanging="936"/>
      </w:pPr>
    </w:lvl>
    <w:lvl w:ilvl="6">
      <w:start w:val="1"/>
      <w:numFmt w:val="decimal"/>
      <w:lvlText w:val="%1.%2.%3.%4.%5.%6.%7."/>
      <w:lvlJc w:val="left"/>
      <w:pPr>
        <w:ind w:left="2672" w:hanging="1080"/>
      </w:pPr>
    </w:lvl>
    <w:lvl w:ilvl="7">
      <w:start w:val="1"/>
      <w:numFmt w:val="decimal"/>
      <w:lvlText w:val="%1.%2.%3.%4.%5.%6.%7.%8."/>
      <w:lvlJc w:val="left"/>
      <w:pPr>
        <w:ind w:left="3176" w:hanging="1224"/>
      </w:pPr>
    </w:lvl>
    <w:lvl w:ilvl="8">
      <w:start w:val="1"/>
      <w:numFmt w:val="decimal"/>
      <w:lvlText w:val="%1.%2.%3.%4.%5.%6.%7.%8.%9."/>
      <w:lvlJc w:val="left"/>
      <w:pPr>
        <w:ind w:left="3752" w:hanging="1440"/>
      </w:pPr>
    </w:lvl>
  </w:abstractNum>
  <w:abstractNum w:abstractNumId="33" w15:restartNumberingAfterBreak="0">
    <w:nsid w:val="78A809D3"/>
    <w:multiLevelType w:val="multilevel"/>
    <w:tmpl w:val="725819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160" w:hanging="648"/>
      </w:pPr>
    </w:lvl>
    <w:lvl w:ilvl="4">
      <w:start w:val="1"/>
      <w:numFmt w:val="decimal"/>
      <w:lvlText w:val="%1.%2.%3.%4.%5."/>
      <w:lvlJc w:val="left"/>
      <w:pPr>
        <w:ind w:left="1664" w:hanging="792"/>
      </w:pPr>
    </w:lvl>
    <w:lvl w:ilvl="5">
      <w:start w:val="1"/>
      <w:numFmt w:val="decimal"/>
      <w:lvlText w:val="%1.%2.%3.%4.%5.%6."/>
      <w:lvlJc w:val="left"/>
      <w:pPr>
        <w:ind w:left="2168" w:hanging="936"/>
      </w:pPr>
    </w:lvl>
    <w:lvl w:ilvl="6">
      <w:start w:val="1"/>
      <w:numFmt w:val="decimal"/>
      <w:lvlText w:val="%1.%2.%3.%4.%5.%6.%7."/>
      <w:lvlJc w:val="left"/>
      <w:pPr>
        <w:ind w:left="2672" w:hanging="1080"/>
      </w:pPr>
    </w:lvl>
    <w:lvl w:ilvl="7">
      <w:start w:val="1"/>
      <w:numFmt w:val="decimal"/>
      <w:lvlText w:val="%1.%2.%3.%4.%5.%6.%7.%8."/>
      <w:lvlJc w:val="left"/>
      <w:pPr>
        <w:ind w:left="3176" w:hanging="1224"/>
      </w:pPr>
    </w:lvl>
    <w:lvl w:ilvl="8">
      <w:start w:val="1"/>
      <w:numFmt w:val="decimal"/>
      <w:lvlText w:val="%1.%2.%3.%4.%5.%6.%7.%8.%9."/>
      <w:lvlJc w:val="left"/>
      <w:pPr>
        <w:ind w:left="3752" w:hanging="1440"/>
      </w:pPr>
    </w:lvl>
  </w:abstractNum>
  <w:abstractNum w:abstractNumId="34" w15:restartNumberingAfterBreak="0">
    <w:nsid w:val="7FA07E1C"/>
    <w:multiLevelType w:val="hybridMultilevel"/>
    <w:tmpl w:val="A6AEF5FE"/>
    <w:lvl w:ilvl="0" w:tplc="BA24AF1E">
      <w:start w:val="1"/>
      <w:numFmt w:val="decimal"/>
      <w:lvlText w:val="%1."/>
      <w:lvlJc w:val="left"/>
      <w:pPr>
        <w:ind w:left="720" w:hanging="360"/>
      </w:pPr>
    </w:lvl>
    <w:lvl w:ilvl="1" w:tplc="B6CADBF4">
      <w:start w:val="1"/>
      <w:numFmt w:val="lowerLetter"/>
      <w:lvlText w:val="%2."/>
      <w:lvlJc w:val="left"/>
      <w:pPr>
        <w:ind w:left="1440" w:hanging="360"/>
      </w:pPr>
    </w:lvl>
    <w:lvl w:ilvl="2" w:tplc="9B0247B2">
      <w:start w:val="1"/>
      <w:numFmt w:val="lowerRoman"/>
      <w:lvlText w:val="%3."/>
      <w:lvlJc w:val="right"/>
      <w:pPr>
        <w:ind w:left="2160" w:hanging="180"/>
      </w:pPr>
    </w:lvl>
    <w:lvl w:ilvl="3" w:tplc="06E60346">
      <w:start w:val="1"/>
      <w:numFmt w:val="decimal"/>
      <w:lvlText w:val="%4."/>
      <w:lvlJc w:val="left"/>
      <w:pPr>
        <w:ind w:left="2880" w:hanging="360"/>
      </w:pPr>
    </w:lvl>
    <w:lvl w:ilvl="4" w:tplc="EE48C5C2">
      <w:start w:val="1"/>
      <w:numFmt w:val="lowerLetter"/>
      <w:lvlText w:val="%5."/>
      <w:lvlJc w:val="left"/>
      <w:pPr>
        <w:ind w:left="3600" w:hanging="360"/>
      </w:pPr>
    </w:lvl>
    <w:lvl w:ilvl="5" w:tplc="29BC777A">
      <w:start w:val="1"/>
      <w:numFmt w:val="lowerRoman"/>
      <w:lvlText w:val="%6."/>
      <w:lvlJc w:val="right"/>
      <w:pPr>
        <w:ind w:left="4320" w:hanging="180"/>
      </w:pPr>
    </w:lvl>
    <w:lvl w:ilvl="6" w:tplc="E5185E32">
      <w:start w:val="1"/>
      <w:numFmt w:val="decimal"/>
      <w:lvlText w:val="%7."/>
      <w:lvlJc w:val="left"/>
      <w:pPr>
        <w:ind w:left="5040" w:hanging="360"/>
      </w:pPr>
    </w:lvl>
    <w:lvl w:ilvl="7" w:tplc="0E2041CC">
      <w:start w:val="1"/>
      <w:numFmt w:val="lowerLetter"/>
      <w:lvlText w:val="%8."/>
      <w:lvlJc w:val="left"/>
      <w:pPr>
        <w:ind w:left="5760" w:hanging="360"/>
      </w:pPr>
    </w:lvl>
    <w:lvl w:ilvl="8" w:tplc="8C4CB8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22"/>
  </w:num>
  <w:num w:numId="4">
    <w:abstractNumId w:val="9"/>
  </w:num>
  <w:num w:numId="5">
    <w:abstractNumId w:val="6"/>
  </w:num>
  <w:num w:numId="6">
    <w:abstractNumId w:val="1"/>
  </w:num>
  <w:num w:numId="7">
    <w:abstractNumId w:val="23"/>
  </w:num>
  <w:num w:numId="8">
    <w:abstractNumId w:val="7"/>
  </w:num>
  <w:num w:numId="9">
    <w:abstractNumId w:val="17"/>
  </w:num>
  <w:num w:numId="10">
    <w:abstractNumId w:val="19"/>
  </w:num>
  <w:num w:numId="11">
    <w:abstractNumId w:val="2"/>
  </w:num>
  <w:num w:numId="12">
    <w:abstractNumId w:val="25"/>
  </w:num>
  <w:num w:numId="13">
    <w:abstractNumId w:val="3"/>
  </w:num>
  <w:num w:numId="14">
    <w:abstractNumId w:val="31"/>
  </w:num>
  <w:num w:numId="15">
    <w:abstractNumId w:val="4"/>
  </w:num>
  <w:num w:numId="16">
    <w:abstractNumId w:val="21"/>
  </w:num>
  <w:num w:numId="17">
    <w:abstractNumId w:val="12"/>
  </w:num>
  <w:num w:numId="18">
    <w:abstractNumId w:val="18"/>
  </w:num>
  <w:num w:numId="19">
    <w:abstractNumId w:val="28"/>
  </w:num>
  <w:num w:numId="20">
    <w:abstractNumId w:val="10"/>
  </w:num>
  <w:num w:numId="21">
    <w:abstractNumId w:val="0"/>
  </w:num>
  <w:num w:numId="22">
    <w:abstractNumId w:val="27"/>
  </w:num>
  <w:num w:numId="23">
    <w:abstractNumId w:val="13"/>
  </w:num>
  <w:num w:numId="24">
    <w:abstractNumId w:val="24"/>
  </w:num>
  <w:num w:numId="25">
    <w:abstractNumId w:val="14"/>
  </w:num>
  <w:num w:numId="26">
    <w:abstractNumId w:val="34"/>
  </w:num>
  <w:num w:numId="27">
    <w:abstractNumId w:val="30"/>
  </w:num>
  <w:num w:numId="28">
    <w:abstractNumId w:val="32"/>
  </w:num>
  <w:num w:numId="29">
    <w:abstractNumId w:val="8"/>
  </w:num>
  <w:num w:numId="30">
    <w:abstractNumId w:val="29"/>
  </w:num>
  <w:num w:numId="31">
    <w:abstractNumId w:val="26"/>
  </w:num>
  <w:num w:numId="32">
    <w:abstractNumId w:val="15"/>
  </w:num>
  <w:num w:numId="33">
    <w:abstractNumId w:val="16"/>
  </w:num>
  <w:num w:numId="34">
    <w:abstractNumId w:val="11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BBB"/>
    <w:rsid w:val="00015E01"/>
    <w:rsid w:val="00021770"/>
    <w:rsid w:val="00024BBB"/>
    <w:rsid w:val="00066C49"/>
    <w:rsid w:val="000A1AA3"/>
    <w:rsid w:val="000C001F"/>
    <w:rsid w:val="000F47D4"/>
    <w:rsid w:val="00126C0C"/>
    <w:rsid w:val="00197D61"/>
    <w:rsid w:val="001B69AF"/>
    <w:rsid w:val="001D6677"/>
    <w:rsid w:val="00204191"/>
    <w:rsid w:val="00205F16"/>
    <w:rsid w:val="00222330"/>
    <w:rsid w:val="00264AFB"/>
    <w:rsid w:val="00283421"/>
    <w:rsid w:val="002B4542"/>
    <w:rsid w:val="00366A5F"/>
    <w:rsid w:val="003B65A1"/>
    <w:rsid w:val="0042074F"/>
    <w:rsid w:val="004256FB"/>
    <w:rsid w:val="0047386E"/>
    <w:rsid w:val="004C3BAD"/>
    <w:rsid w:val="004F22BC"/>
    <w:rsid w:val="005025F8"/>
    <w:rsid w:val="0051132D"/>
    <w:rsid w:val="00606AF2"/>
    <w:rsid w:val="006F5577"/>
    <w:rsid w:val="007361DA"/>
    <w:rsid w:val="0077144D"/>
    <w:rsid w:val="007804DA"/>
    <w:rsid w:val="007D59BE"/>
    <w:rsid w:val="007E01C1"/>
    <w:rsid w:val="007F04C6"/>
    <w:rsid w:val="008305C9"/>
    <w:rsid w:val="00841B13"/>
    <w:rsid w:val="0088043D"/>
    <w:rsid w:val="008D147C"/>
    <w:rsid w:val="008E2D30"/>
    <w:rsid w:val="00993AF8"/>
    <w:rsid w:val="00A00914"/>
    <w:rsid w:val="00A02EC5"/>
    <w:rsid w:val="00A8281A"/>
    <w:rsid w:val="00A83F0B"/>
    <w:rsid w:val="00AB24B7"/>
    <w:rsid w:val="00B20C5A"/>
    <w:rsid w:val="00B66E4F"/>
    <w:rsid w:val="00B709C3"/>
    <w:rsid w:val="00C42306"/>
    <w:rsid w:val="00C8347E"/>
    <w:rsid w:val="00CC3DB7"/>
    <w:rsid w:val="00CC6EF0"/>
    <w:rsid w:val="00D14BF3"/>
    <w:rsid w:val="00D276D6"/>
    <w:rsid w:val="00DB1A43"/>
    <w:rsid w:val="00EA28BB"/>
    <w:rsid w:val="00EA573F"/>
    <w:rsid w:val="00EA7D8E"/>
    <w:rsid w:val="00EF64A9"/>
    <w:rsid w:val="00F24031"/>
    <w:rsid w:val="00F63D03"/>
    <w:rsid w:val="00F82BBA"/>
    <w:rsid w:val="00F94AE1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B2E91"/>
  <w15:docId w15:val="{F024F02D-D586-4068-B97F-674A6F11D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0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1"/>
    <w:uiPriority w:val="99"/>
    <w:unhideWhenUsed/>
    <w:rPr>
      <w:vertAlign w:val="superscript"/>
    </w:rPr>
  </w:style>
  <w:style w:type="paragraph" w:styleId="af2">
    <w:name w:val="endnote text"/>
    <w:basedOn w:val="a0"/>
    <w:link w:val="af3"/>
    <w:uiPriority w:val="99"/>
    <w:semiHidden/>
    <w:unhideWhenUsed/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0"/>
    <w:next w:val="a0"/>
    <w:uiPriority w:val="99"/>
    <w:unhideWhenUsed/>
  </w:style>
  <w:style w:type="paragraph" w:styleId="af7">
    <w:name w:val="Body Text Indent"/>
    <w:basedOn w:val="a0"/>
    <w:link w:val="af8"/>
    <w:pPr>
      <w:ind w:left="720" w:hanging="720"/>
      <w:jc w:val="center"/>
    </w:pPr>
    <w:rPr>
      <w:sz w:val="28"/>
    </w:rPr>
  </w:style>
  <w:style w:type="paragraph" w:styleId="af9">
    <w:name w:val="header"/>
    <w:basedOn w:val="a0"/>
    <w:link w:val="afa"/>
    <w:uiPriority w:val="99"/>
    <w:pPr>
      <w:tabs>
        <w:tab w:val="center" w:pos="4153"/>
        <w:tab w:val="right" w:pos="8306"/>
      </w:tabs>
    </w:pPr>
  </w:style>
  <w:style w:type="character" w:styleId="afb">
    <w:name w:val="page number"/>
    <w:basedOn w:val="a1"/>
  </w:style>
  <w:style w:type="paragraph" w:styleId="afc">
    <w:name w:val="Body Text"/>
    <w:basedOn w:val="a0"/>
    <w:uiPriority w:val="99"/>
    <w:rPr>
      <w:sz w:val="26"/>
    </w:rPr>
  </w:style>
  <w:style w:type="paragraph" w:styleId="25">
    <w:name w:val="Body Text Indent 2"/>
    <w:basedOn w:val="a0"/>
    <w:link w:val="26"/>
    <w:pPr>
      <w:ind w:left="5040"/>
    </w:pPr>
    <w:rPr>
      <w:sz w:val="24"/>
    </w:rPr>
  </w:style>
  <w:style w:type="paragraph" w:styleId="33">
    <w:name w:val="Body Text Indent 3"/>
    <w:basedOn w:val="a0"/>
    <w:pPr>
      <w:ind w:firstLine="709"/>
    </w:pPr>
    <w:rPr>
      <w:sz w:val="26"/>
    </w:rPr>
  </w:style>
  <w:style w:type="paragraph" w:customStyle="1" w:styleId="afd">
    <w:name w:val="Список определений"/>
    <w:basedOn w:val="a0"/>
    <w:next w:val="a0"/>
    <w:pPr>
      <w:ind w:left="360"/>
    </w:pPr>
    <w:rPr>
      <w:sz w:val="24"/>
    </w:rPr>
  </w:style>
  <w:style w:type="paragraph" w:styleId="ad">
    <w:name w:val="footer"/>
    <w:basedOn w:val="a0"/>
    <w:link w:val="ac"/>
    <w:pPr>
      <w:tabs>
        <w:tab w:val="center" w:pos="4677"/>
        <w:tab w:val="right" w:pos="9355"/>
      </w:tabs>
    </w:pPr>
  </w:style>
  <w:style w:type="table" w:styleId="afe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">
    <w:name w:val="Знак Знак Знак Знак Знак Знак"/>
    <w:basedOn w:val="a0"/>
    <w:next w:val="1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0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paragraph" w:styleId="a">
    <w:name w:val="List Number"/>
    <w:basedOn w:val="a0"/>
    <w:pPr>
      <w:numPr>
        <w:numId w:val="3"/>
      </w:numPr>
      <w:spacing w:before="60" w:line="360" w:lineRule="auto"/>
      <w:jc w:val="both"/>
    </w:pPr>
    <w:rPr>
      <w:sz w:val="28"/>
      <w:szCs w:val="24"/>
    </w:rPr>
  </w:style>
  <w:style w:type="paragraph" w:styleId="aff0">
    <w:name w:val="Balloon Text"/>
    <w:basedOn w:val="a0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basedOn w:val="a1"/>
    <w:link w:val="af9"/>
    <w:uiPriority w:val="99"/>
  </w:style>
  <w:style w:type="character" w:customStyle="1" w:styleId="af8">
    <w:name w:val="Основной текст с отступом Знак"/>
    <w:link w:val="af7"/>
    <w:rPr>
      <w:sz w:val="28"/>
    </w:rPr>
  </w:style>
  <w:style w:type="character" w:customStyle="1" w:styleId="26">
    <w:name w:val="Основной текст с отступом 2 Знак"/>
    <w:link w:val="25"/>
    <w:rPr>
      <w:sz w:val="24"/>
    </w:rPr>
  </w:style>
  <w:style w:type="character" w:styleId="aff2">
    <w:name w:val="annotation reference"/>
    <w:uiPriority w:val="99"/>
    <w:unhideWhenUsed/>
    <w:rPr>
      <w:sz w:val="16"/>
      <w:szCs w:val="16"/>
    </w:rPr>
  </w:style>
  <w:style w:type="paragraph" w:styleId="aff3">
    <w:name w:val="annotation text"/>
    <w:basedOn w:val="a0"/>
    <w:link w:val="aff4"/>
    <w:uiPriority w:val="99"/>
    <w:unhideWhenUsed/>
    <w:rPr>
      <w:lang w:eastAsia="ar-SA"/>
    </w:rPr>
  </w:style>
  <w:style w:type="character" w:customStyle="1" w:styleId="aff4">
    <w:name w:val="Текст примечания Знак"/>
    <w:link w:val="aff3"/>
    <w:uiPriority w:val="99"/>
    <w:rPr>
      <w:lang w:eastAsia="ar-SA"/>
    </w:rPr>
  </w:style>
  <w:style w:type="character" w:customStyle="1" w:styleId="aff5">
    <w:name w:val="Основной текст Знак"/>
    <w:uiPriority w:val="99"/>
    <w:rPr>
      <w:sz w:val="28"/>
      <w:szCs w:val="28"/>
      <w:lang w:val="ru-RU"/>
    </w:rPr>
  </w:style>
  <w:style w:type="character" w:customStyle="1" w:styleId="WW8Num1z5">
    <w:name w:val="WW8Num1z5"/>
  </w:style>
  <w:style w:type="paragraph" w:customStyle="1" w:styleId="310">
    <w:name w:val="Основной текст с отступом 31"/>
    <w:basedOn w:val="a0"/>
    <w:pPr>
      <w:ind w:firstLine="709"/>
    </w:pPr>
    <w:rPr>
      <w:sz w:val="26"/>
      <w:lang w:eastAsia="ar-SA"/>
    </w:rPr>
  </w:style>
  <w:style w:type="paragraph" w:styleId="aff6">
    <w:name w:val="List Paragraph"/>
    <w:basedOn w:val="a0"/>
    <w:link w:val="aff7"/>
    <w:uiPriority w:val="34"/>
    <w:qFormat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aff7">
    <w:name w:val="Абзац списка Знак"/>
    <w:link w:val="aff6"/>
    <w:uiPriority w:val="34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Pr>
      <w:rFonts w:ascii="Arial" w:hAnsi="Arial"/>
      <w:sz w:val="24"/>
    </w:rPr>
  </w:style>
  <w:style w:type="character" w:customStyle="1" w:styleId="apple-style-span">
    <w:name w:val="apple-style-span"/>
    <w:rsid w:val="00126C0C"/>
  </w:style>
  <w:style w:type="character" w:customStyle="1" w:styleId="HeaderorfooterTimesNewRoman1">
    <w:name w:val="Header or footer + Times New Roman1"/>
    <w:aliases w:val="11 pt1"/>
    <w:uiPriority w:val="99"/>
    <w:rsid w:val="00021770"/>
    <w:rPr>
      <w:rFonts w:ascii="Times New Roman" w:hAnsi="Times New Roman" w:cs="Times New Roman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F3078-6E9F-4DF6-92AC-F7E141B39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Бредихин Александр Сергеевич</dc:creator>
  <cp:lastModifiedBy>Федяева Ирина Петровна</cp:lastModifiedBy>
  <cp:revision>6</cp:revision>
  <cp:lastPrinted>2025-08-20T09:57:00Z</cp:lastPrinted>
  <dcterms:created xsi:type="dcterms:W3CDTF">2026-04-15T08:09:00Z</dcterms:created>
  <dcterms:modified xsi:type="dcterms:W3CDTF">2026-05-06T14:12:00Z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